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B1DD8" w14:textId="29C18831" w:rsidR="002A3E6A" w:rsidRPr="00D2033B" w:rsidRDefault="002A3E6A" w:rsidP="002A3E6A">
      <w:pPr>
        <w:jc w:val="center"/>
        <w:rPr>
          <w:rFonts w:ascii="Arial" w:hAnsi="Arial" w:cs="Arial"/>
          <w:b/>
          <w:bCs/>
          <w:sz w:val="28"/>
          <w:szCs w:val="28"/>
        </w:rPr>
      </w:pPr>
      <w:r w:rsidRPr="00D2033B">
        <w:rPr>
          <w:rFonts w:ascii="Arial" w:hAnsi="Arial" w:cs="Arial"/>
          <w:b/>
          <w:bCs/>
          <w:sz w:val="28"/>
          <w:szCs w:val="28"/>
        </w:rPr>
        <w:t>Brian C. Parks</w:t>
      </w:r>
    </w:p>
    <w:p w14:paraId="65A65ECA" w14:textId="032AA246" w:rsidR="00724A06" w:rsidRPr="00281BBC" w:rsidRDefault="002A3E6A" w:rsidP="002A3E6A">
      <w:pPr>
        <w:jc w:val="center"/>
        <w:rPr>
          <w:rFonts w:ascii="Arial" w:hAnsi="Arial" w:cs="Arial"/>
          <w:sz w:val="21"/>
          <w:szCs w:val="21"/>
          <w:lang w:val="es-ES"/>
        </w:rPr>
      </w:pPr>
      <w:r w:rsidRPr="00281BBC">
        <w:rPr>
          <w:rFonts w:ascii="Arial" w:hAnsi="Arial" w:cs="Arial"/>
          <w:sz w:val="21"/>
          <w:szCs w:val="21"/>
          <w:lang w:val="es-ES"/>
        </w:rPr>
        <w:t xml:space="preserve">Peoria, AZ 85383 | 210-241-8645 | </w:t>
      </w:r>
      <w:r w:rsidR="00724A06" w:rsidRPr="00281BBC">
        <w:rPr>
          <w:rFonts w:ascii="Arial" w:hAnsi="Arial" w:cs="Arial"/>
          <w:sz w:val="21"/>
          <w:szCs w:val="21"/>
          <w:lang w:val="es-ES"/>
        </w:rPr>
        <w:t>parksbc@gmail.com</w:t>
      </w:r>
    </w:p>
    <w:p w14:paraId="282042E8" w14:textId="7F89D467" w:rsidR="002A3E6A" w:rsidRPr="00281BBC" w:rsidRDefault="002A3E6A" w:rsidP="002A3E6A">
      <w:pPr>
        <w:jc w:val="center"/>
        <w:rPr>
          <w:rFonts w:ascii="Arial" w:hAnsi="Arial" w:cs="Arial"/>
          <w:sz w:val="21"/>
          <w:szCs w:val="21"/>
          <w:lang w:val="es-ES"/>
        </w:rPr>
      </w:pPr>
      <w:r w:rsidRPr="00281BBC">
        <w:rPr>
          <w:rFonts w:ascii="Arial" w:hAnsi="Arial" w:cs="Arial"/>
          <w:sz w:val="21"/>
          <w:szCs w:val="21"/>
          <w:lang w:val="es-ES"/>
        </w:rPr>
        <w:t>www.linkedin.com/in/parksbc | https://www.briancparks.net</w:t>
      </w:r>
    </w:p>
    <w:p w14:paraId="78B37FCE" w14:textId="77777777" w:rsidR="002A3E6A" w:rsidRPr="00D2033B" w:rsidRDefault="002A3E6A" w:rsidP="002A3E6A">
      <w:pPr>
        <w:rPr>
          <w:rFonts w:ascii="Arial" w:hAnsi="Arial" w:cs="Arial"/>
          <w:lang w:val="es-ES"/>
        </w:rPr>
      </w:pPr>
    </w:p>
    <w:p w14:paraId="193AE8E7" w14:textId="2D285CA5" w:rsidR="002A3E6A" w:rsidRPr="00D2033B" w:rsidRDefault="00724A06" w:rsidP="002A3E6A">
      <w:pPr>
        <w:jc w:val="center"/>
        <w:rPr>
          <w:rFonts w:ascii="Arial" w:hAnsi="Arial" w:cs="Arial"/>
          <w:b/>
          <w:bCs/>
        </w:rPr>
      </w:pPr>
      <w:r w:rsidRPr="00D2033B">
        <w:rPr>
          <w:rFonts w:ascii="Arial" w:hAnsi="Arial" w:cs="Arial"/>
          <w:b/>
          <w:bCs/>
        </w:rPr>
        <w:t xml:space="preserve">DIRECTOR </w:t>
      </w:r>
    </w:p>
    <w:p w14:paraId="6E0D07CC" w14:textId="77777777" w:rsidR="002A3E6A" w:rsidRPr="00D2033B" w:rsidRDefault="002A3E6A" w:rsidP="002A3E6A">
      <w:pPr>
        <w:jc w:val="center"/>
        <w:rPr>
          <w:rFonts w:ascii="Arial" w:hAnsi="Arial" w:cs="Arial"/>
          <w:b/>
          <w:bCs/>
        </w:rPr>
      </w:pPr>
    </w:p>
    <w:p w14:paraId="280E63F3" w14:textId="4A7F2DDB" w:rsidR="00724A06" w:rsidRPr="004406D0" w:rsidRDefault="00724A06" w:rsidP="00724A06">
      <w:pPr>
        <w:jc w:val="both"/>
        <w:rPr>
          <w:rFonts w:ascii="Arial" w:hAnsi="Arial" w:cs="Arial"/>
          <w:sz w:val="21"/>
          <w:szCs w:val="21"/>
        </w:rPr>
      </w:pPr>
      <w:r w:rsidRPr="004406D0">
        <w:rPr>
          <w:rFonts w:ascii="Arial" w:hAnsi="Arial" w:cs="Arial"/>
          <w:sz w:val="21"/>
          <w:szCs w:val="21"/>
        </w:rPr>
        <w:t xml:space="preserve">Accomplished professional with experience in management, </w:t>
      </w:r>
      <w:r w:rsidR="002A3E6A" w:rsidRPr="004406D0">
        <w:rPr>
          <w:rFonts w:ascii="Arial" w:hAnsi="Arial" w:cs="Arial"/>
          <w:sz w:val="21"/>
          <w:szCs w:val="21"/>
        </w:rPr>
        <w:t>US Army Veteran</w:t>
      </w:r>
      <w:r w:rsidRPr="004406D0">
        <w:rPr>
          <w:rFonts w:ascii="Arial" w:hAnsi="Arial" w:cs="Arial"/>
          <w:sz w:val="21"/>
          <w:szCs w:val="21"/>
        </w:rPr>
        <w:t xml:space="preserve">, </w:t>
      </w:r>
      <w:r w:rsidR="002A3E6A" w:rsidRPr="004406D0">
        <w:rPr>
          <w:rFonts w:ascii="Arial" w:hAnsi="Arial" w:cs="Arial"/>
          <w:sz w:val="21"/>
          <w:szCs w:val="21"/>
        </w:rPr>
        <w:t xml:space="preserve">Technology Talent Director; and M&amp;A Integration Program Management Director with significant strategic experience focused on business development, IT delivery and talent strategies. </w:t>
      </w:r>
      <w:r w:rsidRPr="004406D0">
        <w:rPr>
          <w:rFonts w:ascii="Arial" w:hAnsi="Arial" w:cs="Arial"/>
          <w:sz w:val="21"/>
          <w:szCs w:val="21"/>
        </w:rPr>
        <w:t xml:space="preserve">Adaptable </w:t>
      </w:r>
      <w:r w:rsidR="007277A9" w:rsidRPr="004406D0">
        <w:rPr>
          <w:rFonts w:ascii="Arial" w:hAnsi="Arial" w:cs="Arial"/>
          <w:sz w:val="21"/>
          <w:szCs w:val="21"/>
        </w:rPr>
        <w:t>Collaborator</w:t>
      </w:r>
      <w:r w:rsidRPr="004406D0">
        <w:rPr>
          <w:rFonts w:ascii="Arial" w:hAnsi="Arial" w:cs="Arial"/>
          <w:sz w:val="21"/>
          <w:szCs w:val="21"/>
        </w:rPr>
        <w:t xml:space="preserve"> with an Acute level of Self-Awareness. Digitally savvy with a passion to learn</w:t>
      </w:r>
      <w:r w:rsidR="002B5A96" w:rsidRPr="004406D0">
        <w:rPr>
          <w:rFonts w:ascii="Arial" w:hAnsi="Arial" w:cs="Arial"/>
          <w:sz w:val="21"/>
          <w:szCs w:val="21"/>
        </w:rPr>
        <w:t>. Build’s strong relationships with management, personnel, and clients.</w:t>
      </w:r>
    </w:p>
    <w:p w14:paraId="22690317" w14:textId="77777777" w:rsidR="00724A06" w:rsidRPr="00D2033B" w:rsidRDefault="00724A06" w:rsidP="00724A06">
      <w:pPr>
        <w:rPr>
          <w:rFonts w:ascii="Arial" w:hAnsi="Arial" w:cs="Arial"/>
          <w:sz w:val="16"/>
          <w:szCs w:val="16"/>
        </w:rPr>
      </w:pPr>
    </w:p>
    <w:p w14:paraId="2001543B" w14:textId="52C8FB02" w:rsidR="00724A06" w:rsidRPr="00D2033B" w:rsidRDefault="00724A06" w:rsidP="002B5A96">
      <w:pPr>
        <w:jc w:val="center"/>
        <w:rPr>
          <w:rFonts w:ascii="Arial" w:hAnsi="Arial" w:cs="Arial"/>
          <w:b/>
          <w:bCs/>
          <w:sz w:val="24"/>
          <w:szCs w:val="24"/>
        </w:rPr>
      </w:pPr>
      <w:r w:rsidRPr="00D2033B">
        <w:rPr>
          <w:rFonts w:ascii="Arial" w:hAnsi="Arial" w:cs="Arial"/>
          <w:b/>
          <w:bCs/>
          <w:sz w:val="24"/>
          <w:szCs w:val="24"/>
        </w:rPr>
        <w:t>CORE COMPETIENCIES</w:t>
      </w:r>
    </w:p>
    <w:p w14:paraId="0875AFAE" w14:textId="77777777" w:rsidR="00724A06" w:rsidRPr="00D2033B" w:rsidRDefault="00724A06" w:rsidP="00724A06">
      <w:pPr>
        <w:rPr>
          <w:rFonts w:ascii="Arial" w:hAnsi="Arial" w:cs="Arial"/>
          <w:sz w:val="16"/>
          <w:szCs w:val="16"/>
        </w:rPr>
      </w:pPr>
    </w:p>
    <w:p w14:paraId="71F1A8DA" w14:textId="78F04681" w:rsidR="002A3E6A" w:rsidRPr="004406D0" w:rsidRDefault="002A3E6A" w:rsidP="00724A06">
      <w:pPr>
        <w:rPr>
          <w:rFonts w:ascii="Arial" w:hAnsi="Arial" w:cs="Arial"/>
          <w:sz w:val="21"/>
          <w:szCs w:val="21"/>
        </w:rPr>
      </w:pPr>
      <w:r w:rsidRPr="004406D0">
        <w:rPr>
          <w:rFonts w:ascii="Arial" w:hAnsi="Arial" w:cs="Arial"/>
          <w:sz w:val="21"/>
          <w:szCs w:val="21"/>
        </w:rPr>
        <w:t>Technology Strategic Leader</w:t>
      </w:r>
      <w:r w:rsidR="00724A06" w:rsidRPr="004406D0">
        <w:rPr>
          <w:rFonts w:ascii="Arial" w:hAnsi="Arial" w:cs="Arial"/>
          <w:sz w:val="21"/>
          <w:szCs w:val="21"/>
        </w:rPr>
        <w:t xml:space="preserve"> | </w:t>
      </w:r>
      <w:r w:rsidRPr="004406D0">
        <w:rPr>
          <w:rFonts w:ascii="Arial" w:hAnsi="Arial" w:cs="Arial"/>
          <w:sz w:val="21"/>
          <w:szCs w:val="21"/>
        </w:rPr>
        <w:t>Passionate Servant Leader</w:t>
      </w:r>
      <w:r w:rsidR="00724A06" w:rsidRPr="004406D0">
        <w:rPr>
          <w:rFonts w:ascii="Arial" w:hAnsi="Arial" w:cs="Arial"/>
          <w:sz w:val="21"/>
          <w:szCs w:val="21"/>
        </w:rPr>
        <w:t xml:space="preserve"> | </w:t>
      </w:r>
      <w:r w:rsidRPr="004406D0">
        <w:rPr>
          <w:rFonts w:ascii="Arial" w:hAnsi="Arial" w:cs="Arial"/>
          <w:sz w:val="21"/>
          <w:szCs w:val="21"/>
        </w:rPr>
        <w:t>Program and Project Management</w:t>
      </w:r>
      <w:r w:rsidR="00724A06" w:rsidRPr="004406D0">
        <w:rPr>
          <w:rFonts w:ascii="Arial" w:hAnsi="Arial" w:cs="Arial"/>
          <w:sz w:val="21"/>
          <w:szCs w:val="21"/>
        </w:rPr>
        <w:t xml:space="preserve"> | F</w:t>
      </w:r>
      <w:r w:rsidRPr="004406D0">
        <w:rPr>
          <w:rFonts w:ascii="Arial" w:hAnsi="Arial" w:cs="Arial"/>
          <w:sz w:val="21"/>
          <w:szCs w:val="21"/>
        </w:rPr>
        <w:t>inancial services</w:t>
      </w:r>
      <w:r w:rsidR="00724A06" w:rsidRPr="004406D0">
        <w:rPr>
          <w:rFonts w:ascii="Arial" w:hAnsi="Arial" w:cs="Arial"/>
          <w:sz w:val="21"/>
          <w:szCs w:val="21"/>
        </w:rPr>
        <w:t xml:space="preserve"> </w:t>
      </w:r>
      <w:r w:rsidRPr="004406D0">
        <w:rPr>
          <w:rFonts w:ascii="Arial" w:hAnsi="Arial" w:cs="Arial"/>
          <w:sz w:val="21"/>
          <w:szCs w:val="21"/>
        </w:rPr>
        <w:t>IT Management experience</w:t>
      </w:r>
      <w:r w:rsidR="00724A06" w:rsidRPr="004406D0">
        <w:rPr>
          <w:rFonts w:ascii="Arial" w:hAnsi="Arial" w:cs="Arial"/>
          <w:sz w:val="21"/>
          <w:szCs w:val="21"/>
        </w:rPr>
        <w:t xml:space="preserve"> | Innovative Leader | </w:t>
      </w:r>
      <w:r w:rsidR="002B5A96" w:rsidRPr="004406D0">
        <w:rPr>
          <w:rFonts w:ascii="Arial" w:hAnsi="Arial" w:cs="Arial"/>
          <w:sz w:val="21"/>
          <w:szCs w:val="21"/>
        </w:rPr>
        <w:t>Business Operations | Strategic Planning | Process Efficiency</w:t>
      </w:r>
    </w:p>
    <w:p w14:paraId="79222A13" w14:textId="56860D24" w:rsidR="002A3E6A" w:rsidRPr="00D2033B" w:rsidRDefault="002A3E6A" w:rsidP="00724A06">
      <w:pPr>
        <w:pStyle w:val="ListParagraph"/>
        <w:rPr>
          <w:rFonts w:ascii="Arial" w:hAnsi="Arial" w:cs="Arial"/>
          <w:sz w:val="16"/>
          <w:szCs w:val="16"/>
        </w:rPr>
      </w:pPr>
    </w:p>
    <w:p w14:paraId="5F88074C" w14:textId="25844579" w:rsidR="002A3E6A" w:rsidRPr="00D2033B" w:rsidRDefault="00724A06" w:rsidP="002A3E6A">
      <w:pPr>
        <w:jc w:val="center"/>
        <w:rPr>
          <w:rFonts w:ascii="Arial" w:hAnsi="Arial" w:cs="Arial"/>
          <w:b/>
          <w:bCs/>
          <w:sz w:val="24"/>
          <w:szCs w:val="24"/>
        </w:rPr>
      </w:pPr>
      <w:r w:rsidRPr="00D2033B">
        <w:rPr>
          <w:rFonts w:ascii="Arial" w:hAnsi="Arial" w:cs="Arial"/>
          <w:b/>
          <w:bCs/>
          <w:sz w:val="24"/>
          <w:szCs w:val="24"/>
        </w:rPr>
        <w:t>HIGHLIGHTED ACHIEVEMENTS</w:t>
      </w:r>
    </w:p>
    <w:p w14:paraId="560D48D3" w14:textId="77777777" w:rsidR="002A3E6A" w:rsidRPr="00D2033B" w:rsidRDefault="002A3E6A" w:rsidP="002A3E6A">
      <w:pPr>
        <w:jc w:val="center"/>
        <w:rPr>
          <w:rFonts w:ascii="Arial" w:hAnsi="Arial" w:cs="Arial"/>
          <w:b/>
          <w:bCs/>
          <w:sz w:val="16"/>
          <w:szCs w:val="16"/>
        </w:rPr>
      </w:pPr>
    </w:p>
    <w:p w14:paraId="008CE3BA" w14:textId="77777777" w:rsidR="002A3E6A" w:rsidRPr="00281BBC" w:rsidRDefault="002A3E6A" w:rsidP="002A3E6A">
      <w:pPr>
        <w:rPr>
          <w:rFonts w:ascii="Arial" w:hAnsi="Arial" w:cs="Arial"/>
          <w:b/>
          <w:bCs/>
          <w:sz w:val="21"/>
          <w:szCs w:val="21"/>
        </w:rPr>
      </w:pPr>
      <w:r w:rsidRPr="00281BBC">
        <w:rPr>
          <w:rFonts w:ascii="Arial" w:hAnsi="Arial" w:cs="Arial"/>
          <w:b/>
          <w:bCs/>
          <w:sz w:val="21"/>
          <w:szCs w:val="21"/>
        </w:rPr>
        <w:t>Strategic Executive-Level Talent, M&amp;A and EPMO</w:t>
      </w:r>
    </w:p>
    <w:p w14:paraId="38090660" w14:textId="68081CF5" w:rsidR="002A3E6A" w:rsidRPr="00281BBC" w:rsidRDefault="002A3E6A" w:rsidP="002B5A96">
      <w:pPr>
        <w:pStyle w:val="ListParagraph"/>
        <w:numPr>
          <w:ilvl w:val="0"/>
          <w:numId w:val="2"/>
        </w:numPr>
        <w:jc w:val="both"/>
        <w:rPr>
          <w:rFonts w:ascii="Arial" w:hAnsi="Arial" w:cs="Arial"/>
          <w:sz w:val="21"/>
          <w:szCs w:val="21"/>
        </w:rPr>
      </w:pPr>
      <w:r w:rsidRPr="00281BBC">
        <w:rPr>
          <w:rFonts w:ascii="Arial" w:hAnsi="Arial" w:cs="Arial"/>
          <w:sz w:val="21"/>
          <w:szCs w:val="21"/>
        </w:rPr>
        <w:t xml:space="preserve">Personally selected to </w:t>
      </w:r>
      <w:r w:rsidR="007277A9" w:rsidRPr="00281BBC">
        <w:rPr>
          <w:rFonts w:ascii="Arial" w:hAnsi="Arial" w:cs="Arial"/>
          <w:sz w:val="21"/>
          <w:szCs w:val="21"/>
        </w:rPr>
        <w:t>stand up for</w:t>
      </w:r>
      <w:r w:rsidRPr="00281BBC">
        <w:rPr>
          <w:rFonts w:ascii="Arial" w:hAnsi="Arial" w:cs="Arial"/>
          <w:sz w:val="21"/>
          <w:szCs w:val="21"/>
        </w:rPr>
        <w:t xml:space="preserve"> a new Mergers and Acquisitions (M&amp;A) Integration team that led to the successful integration of 3 acquisitions and 12 new DeNovo startups.</w:t>
      </w:r>
    </w:p>
    <w:p w14:paraId="4BA880AC" w14:textId="58C4F5E9" w:rsidR="0009589A" w:rsidRPr="00281BBC" w:rsidRDefault="0009589A" w:rsidP="0009589A">
      <w:pPr>
        <w:pStyle w:val="ListParagraph"/>
        <w:numPr>
          <w:ilvl w:val="0"/>
          <w:numId w:val="2"/>
        </w:numPr>
        <w:jc w:val="both"/>
        <w:rPr>
          <w:rFonts w:ascii="Arial" w:hAnsi="Arial" w:cs="Arial"/>
          <w:sz w:val="21"/>
          <w:szCs w:val="21"/>
        </w:rPr>
      </w:pPr>
      <w:r w:rsidRPr="00281BBC">
        <w:rPr>
          <w:rFonts w:ascii="Arial" w:hAnsi="Arial" w:cs="Arial"/>
          <w:sz w:val="21"/>
          <w:szCs w:val="21"/>
        </w:rPr>
        <w:t xml:space="preserve">Established M&amp;A Governance, integration processes and tooling while coordinating senior leadership and seller communications leading various phases of the transaction processes. </w:t>
      </w:r>
    </w:p>
    <w:p w14:paraId="3634401D" w14:textId="5FD1F88E" w:rsidR="002A3E6A" w:rsidRPr="00281BBC" w:rsidRDefault="002A3E6A" w:rsidP="002B5A96">
      <w:pPr>
        <w:pStyle w:val="ListParagraph"/>
        <w:numPr>
          <w:ilvl w:val="0"/>
          <w:numId w:val="2"/>
        </w:numPr>
        <w:jc w:val="both"/>
        <w:rPr>
          <w:rFonts w:ascii="Arial" w:hAnsi="Arial" w:cs="Arial"/>
          <w:sz w:val="21"/>
          <w:szCs w:val="21"/>
        </w:rPr>
      </w:pPr>
      <w:r w:rsidRPr="00281BBC">
        <w:rPr>
          <w:rFonts w:ascii="Arial" w:hAnsi="Arial" w:cs="Arial"/>
          <w:sz w:val="21"/>
          <w:szCs w:val="21"/>
        </w:rPr>
        <w:t xml:space="preserve">Meaningful “C-Suite” Talent leadership experience with USAA IT and Elara Caring. This includes strategic collaboration across both Enterprise and IT to ensure the right technologies are being leveraged to ensure just-in-time learning. </w:t>
      </w:r>
    </w:p>
    <w:p w14:paraId="0D8C66B0" w14:textId="6AAECD10" w:rsidR="002A3E6A" w:rsidRPr="00281BBC" w:rsidRDefault="002A3E6A" w:rsidP="002B5A96">
      <w:pPr>
        <w:pStyle w:val="ListParagraph"/>
        <w:numPr>
          <w:ilvl w:val="0"/>
          <w:numId w:val="2"/>
        </w:numPr>
        <w:jc w:val="both"/>
        <w:rPr>
          <w:rFonts w:ascii="Arial" w:hAnsi="Arial" w:cs="Arial"/>
          <w:sz w:val="21"/>
          <w:szCs w:val="21"/>
        </w:rPr>
      </w:pPr>
      <w:r w:rsidRPr="00281BBC">
        <w:rPr>
          <w:rFonts w:ascii="Arial" w:hAnsi="Arial" w:cs="Arial"/>
          <w:sz w:val="21"/>
          <w:szCs w:val="21"/>
        </w:rPr>
        <w:t xml:space="preserve">In just 6 months at Elara Caring, lead the strategic IT leadership opportunity </w:t>
      </w:r>
      <w:r w:rsidR="007277A9" w:rsidRPr="00281BBC">
        <w:rPr>
          <w:rFonts w:ascii="Arial" w:hAnsi="Arial" w:cs="Arial"/>
          <w:sz w:val="21"/>
          <w:szCs w:val="21"/>
        </w:rPr>
        <w:t>standing up</w:t>
      </w:r>
      <w:r w:rsidRPr="00281BBC">
        <w:rPr>
          <w:rFonts w:ascii="Arial" w:hAnsi="Arial" w:cs="Arial"/>
          <w:sz w:val="21"/>
          <w:szCs w:val="21"/>
        </w:rPr>
        <w:t xml:space="preserve"> of a new EPMO with a focus on delivering large-scale strategic programs, expanding enterprise capabilities, and delivering agile and waterfall project results. </w:t>
      </w:r>
    </w:p>
    <w:p w14:paraId="2BDB3BF4" w14:textId="77777777" w:rsidR="00205C4A" w:rsidRPr="00281BBC" w:rsidRDefault="00205C4A" w:rsidP="00205C4A">
      <w:pPr>
        <w:pStyle w:val="ListParagraph"/>
        <w:numPr>
          <w:ilvl w:val="0"/>
          <w:numId w:val="2"/>
        </w:numPr>
        <w:jc w:val="both"/>
        <w:rPr>
          <w:rFonts w:ascii="Arial" w:hAnsi="Arial" w:cs="Arial"/>
          <w:sz w:val="21"/>
          <w:szCs w:val="21"/>
        </w:rPr>
      </w:pPr>
      <w:r w:rsidRPr="00281BBC">
        <w:rPr>
          <w:rFonts w:ascii="Arial" w:hAnsi="Arial" w:cs="Arial"/>
          <w:sz w:val="21"/>
          <w:szCs w:val="21"/>
        </w:rPr>
        <w:t xml:space="preserve">Selected to co-lead the creation and execution of the Elara Caring military strategy with a keen focus on driving VA business and talent acquisition. KPI results focused on EBITDA growth, veteran attraction, and retention, establishing VSO partnerships and a marketing strategy. </w:t>
      </w:r>
    </w:p>
    <w:p w14:paraId="5E4C32B8" w14:textId="138BADAA" w:rsidR="002A3E6A" w:rsidRPr="00281BBC" w:rsidRDefault="002A3E6A" w:rsidP="002B5A96">
      <w:pPr>
        <w:pStyle w:val="ListParagraph"/>
        <w:numPr>
          <w:ilvl w:val="0"/>
          <w:numId w:val="2"/>
        </w:numPr>
        <w:jc w:val="both"/>
        <w:rPr>
          <w:rFonts w:ascii="Arial" w:hAnsi="Arial" w:cs="Arial"/>
          <w:sz w:val="21"/>
          <w:szCs w:val="21"/>
        </w:rPr>
      </w:pPr>
      <w:r w:rsidRPr="00281BBC">
        <w:rPr>
          <w:rFonts w:ascii="Arial" w:hAnsi="Arial" w:cs="Arial"/>
          <w:sz w:val="21"/>
          <w:szCs w:val="21"/>
        </w:rPr>
        <w:t>Led a large IT Infrastructure Department accountable for 50 employees including 3 managers, as well as over 100 third-party employees, implementing nearly $50 million in infrastructure products into the overall internal ecosystem.</w:t>
      </w:r>
    </w:p>
    <w:p w14:paraId="2C42B34F" w14:textId="2C9E8220" w:rsidR="002A3E6A" w:rsidRPr="00281BBC" w:rsidRDefault="002A3E6A" w:rsidP="002B5A96">
      <w:pPr>
        <w:pStyle w:val="ListParagraph"/>
        <w:numPr>
          <w:ilvl w:val="0"/>
          <w:numId w:val="2"/>
        </w:numPr>
        <w:jc w:val="both"/>
        <w:rPr>
          <w:rFonts w:ascii="Arial" w:hAnsi="Arial" w:cs="Arial"/>
          <w:sz w:val="21"/>
          <w:szCs w:val="21"/>
        </w:rPr>
      </w:pPr>
      <w:r w:rsidRPr="00281BBC">
        <w:rPr>
          <w:rFonts w:ascii="Arial" w:hAnsi="Arial" w:cs="Arial"/>
          <w:sz w:val="21"/>
          <w:szCs w:val="21"/>
        </w:rPr>
        <w:t>KPIs focused on expense optimization and productivity gains.</w:t>
      </w:r>
    </w:p>
    <w:p w14:paraId="23FF1183" w14:textId="7BBAB59F" w:rsidR="002A3E6A" w:rsidRPr="00281BBC" w:rsidRDefault="002A3E6A" w:rsidP="002B5A96">
      <w:pPr>
        <w:pStyle w:val="ListParagraph"/>
        <w:numPr>
          <w:ilvl w:val="0"/>
          <w:numId w:val="2"/>
        </w:numPr>
        <w:jc w:val="both"/>
        <w:rPr>
          <w:rFonts w:ascii="Arial" w:hAnsi="Arial" w:cs="Arial"/>
          <w:sz w:val="21"/>
          <w:szCs w:val="21"/>
        </w:rPr>
      </w:pPr>
      <w:r w:rsidRPr="00281BBC">
        <w:rPr>
          <w:rFonts w:ascii="Arial" w:hAnsi="Arial" w:cs="Arial"/>
          <w:sz w:val="21"/>
          <w:szCs w:val="21"/>
        </w:rPr>
        <w:t xml:space="preserve">Optimized and streamlined SDLC processes with the Capability Maturity Model (CMM) for a </w:t>
      </w:r>
      <w:r w:rsidR="007277A9" w:rsidRPr="00281BBC">
        <w:rPr>
          <w:rFonts w:ascii="Arial" w:hAnsi="Arial" w:cs="Arial"/>
          <w:sz w:val="21"/>
          <w:szCs w:val="21"/>
        </w:rPr>
        <w:t>2,800-software</w:t>
      </w:r>
      <w:r w:rsidRPr="00281BBC">
        <w:rPr>
          <w:rFonts w:ascii="Arial" w:hAnsi="Arial" w:cs="Arial"/>
          <w:sz w:val="21"/>
          <w:szCs w:val="21"/>
        </w:rPr>
        <w:t xml:space="preserve"> developer community and achieved a Software Process Level 4 assessment.</w:t>
      </w:r>
    </w:p>
    <w:p w14:paraId="1E402F39" w14:textId="77777777" w:rsidR="00205C4A" w:rsidRPr="00281BBC" w:rsidRDefault="00205C4A" w:rsidP="00205C4A">
      <w:pPr>
        <w:pStyle w:val="ListParagraph"/>
        <w:ind w:left="360"/>
        <w:jc w:val="both"/>
        <w:rPr>
          <w:rFonts w:ascii="Arial" w:hAnsi="Arial" w:cs="Arial"/>
          <w:sz w:val="21"/>
          <w:szCs w:val="21"/>
        </w:rPr>
      </w:pPr>
    </w:p>
    <w:p w14:paraId="0B4F927A" w14:textId="77777777" w:rsidR="002A3E6A" w:rsidRPr="00281BBC" w:rsidRDefault="002A3E6A" w:rsidP="002A3E6A">
      <w:pPr>
        <w:rPr>
          <w:rFonts w:ascii="Arial" w:hAnsi="Arial" w:cs="Arial"/>
          <w:b/>
          <w:bCs/>
          <w:sz w:val="21"/>
          <w:szCs w:val="21"/>
        </w:rPr>
      </w:pPr>
      <w:r w:rsidRPr="00281BBC">
        <w:rPr>
          <w:rFonts w:ascii="Arial" w:hAnsi="Arial" w:cs="Arial"/>
          <w:b/>
          <w:bCs/>
          <w:sz w:val="21"/>
          <w:szCs w:val="21"/>
        </w:rPr>
        <w:t>Technology Business Talent Strategy</w:t>
      </w:r>
    </w:p>
    <w:p w14:paraId="7EA3AA56" w14:textId="555EA4AF" w:rsidR="002A3E6A" w:rsidRPr="00281BBC" w:rsidRDefault="002A3E6A" w:rsidP="002B5A96">
      <w:pPr>
        <w:pStyle w:val="ListParagraph"/>
        <w:numPr>
          <w:ilvl w:val="0"/>
          <w:numId w:val="3"/>
        </w:numPr>
        <w:jc w:val="both"/>
        <w:rPr>
          <w:rFonts w:ascii="Arial" w:hAnsi="Arial" w:cs="Arial"/>
          <w:sz w:val="21"/>
          <w:szCs w:val="21"/>
        </w:rPr>
      </w:pPr>
      <w:r w:rsidRPr="00281BBC">
        <w:rPr>
          <w:rFonts w:ascii="Arial" w:hAnsi="Arial" w:cs="Arial"/>
          <w:sz w:val="21"/>
          <w:szCs w:val="21"/>
        </w:rPr>
        <w:t>Rallied teams and senior stakeholders around a 3-year strategy to create and execute a new IT workforce location in Phoenix, Arizona. This required leveraging and creating new internal, community, and government relationships to align vision across partner teams.</w:t>
      </w:r>
    </w:p>
    <w:p w14:paraId="67CA9362" w14:textId="0A54DEB9" w:rsidR="002A3E6A" w:rsidRPr="00281BBC" w:rsidRDefault="002A3E6A" w:rsidP="002B5A96">
      <w:pPr>
        <w:pStyle w:val="ListParagraph"/>
        <w:numPr>
          <w:ilvl w:val="0"/>
          <w:numId w:val="3"/>
        </w:numPr>
        <w:jc w:val="both"/>
        <w:rPr>
          <w:rFonts w:ascii="Arial" w:hAnsi="Arial" w:cs="Arial"/>
          <w:sz w:val="21"/>
          <w:szCs w:val="21"/>
        </w:rPr>
      </w:pPr>
      <w:r w:rsidRPr="00281BBC">
        <w:rPr>
          <w:rFonts w:ascii="Arial" w:hAnsi="Arial" w:cs="Arial"/>
          <w:sz w:val="21"/>
          <w:szCs w:val="21"/>
        </w:rPr>
        <w:t>Executed over 1,000 interviews yielding 600 software engineers and 300 third-party new hires.</w:t>
      </w:r>
    </w:p>
    <w:p w14:paraId="61851767" w14:textId="5F8BF390" w:rsidR="002A3E6A" w:rsidRPr="00281BBC" w:rsidRDefault="002A3E6A" w:rsidP="002B5A96">
      <w:pPr>
        <w:pStyle w:val="ListParagraph"/>
        <w:numPr>
          <w:ilvl w:val="0"/>
          <w:numId w:val="3"/>
        </w:numPr>
        <w:jc w:val="both"/>
        <w:rPr>
          <w:rFonts w:ascii="Arial" w:hAnsi="Arial" w:cs="Arial"/>
          <w:sz w:val="21"/>
          <w:szCs w:val="21"/>
        </w:rPr>
      </w:pPr>
      <w:r w:rsidRPr="00281BBC">
        <w:rPr>
          <w:rFonts w:ascii="Arial" w:hAnsi="Arial" w:cs="Arial"/>
          <w:sz w:val="21"/>
          <w:szCs w:val="21"/>
        </w:rPr>
        <w:t>Leveraged software development Agile best practices and integrated workforce strategies, streamlining the time-to-fill rate to 45 days.</w:t>
      </w:r>
    </w:p>
    <w:p w14:paraId="49DFAD79" w14:textId="3A9B4387" w:rsidR="002A3E6A" w:rsidRPr="00281BBC" w:rsidRDefault="002A3E6A" w:rsidP="002B5A96">
      <w:pPr>
        <w:pStyle w:val="ListParagraph"/>
        <w:numPr>
          <w:ilvl w:val="0"/>
          <w:numId w:val="3"/>
        </w:numPr>
        <w:jc w:val="both"/>
        <w:rPr>
          <w:rFonts w:ascii="Arial" w:hAnsi="Arial" w:cs="Arial"/>
          <w:sz w:val="21"/>
          <w:szCs w:val="21"/>
        </w:rPr>
      </w:pPr>
      <w:r w:rsidRPr="00281BBC">
        <w:rPr>
          <w:rFonts w:ascii="Arial" w:hAnsi="Arial" w:cs="Arial"/>
          <w:sz w:val="21"/>
          <w:szCs w:val="21"/>
        </w:rPr>
        <w:t xml:space="preserve">Established the public relations communications plan with political, media and local business leaders. </w:t>
      </w:r>
    </w:p>
    <w:p w14:paraId="250ED9BE" w14:textId="1E3638FB" w:rsidR="002A3E6A" w:rsidRPr="00281BBC" w:rsidRDefault="002A3E6A" w:rsidP="002B5A96">
      <w:pPr>
        <w:pStyle w:val="ListParagraph"/>
        <w:numPr>
          <w:ilvl w:val="0"/>
          <w:numId w:val="3"/>
        </w:numPr>
        <w:jc w:val="both"/>
        <w:rPr>
          <w:rFonts w:ascii="Arial" w:hAnsi="Arial" w:cs="Arial"/>
          <w:sz w:val="21"/>
          <w:szCs w:val="21"/>
        </w:rPr>
      </w:pPr>
      <w:r w:rsidRPr="00281BBC">
        <w:rPr>
          <w:rFonts w:ascii="Arial" w:hAnsi="Arial" w:cs="Arial"/>
          <w:sz w:val="21"/>
          <w:szCs w:val="21"/>
        </w:rPr>
        <w:t xml:space="preserve">Partnered with key senior IT leaders to shape and implement the strategy and </w:t>
      </w:r>
      <w:r w:rsidR="007277A9" w:rsidRPr="00281BBC">
        <w:rPr>
          <w:rFonts w:ascii="Arial" w:hAnsi="Arial" w:cs="Arial"/>
          <w:sz w:val="21"/>
          <w:szCs w:val="21"/>
        </w:rPr>
        <w:t>plan</w:t>
      </w:r>
      <w:r w:rsidRPr="00281BBC">
        <w:rPr>
          <w:rFonts w:ascii="Arial" w:hAnsi="Arial" w:cs="Arial"/>
          <w:sz w:val="21"/>
          <w:szCs w:val="21"/>
        </w:rPr>
        <w:t xml:space="preserve"> for a first-ever new USAA IT location in Plano, TX with the goal to </w:t>
      </w:r>
      <w:r w:rsidR="007277A9" w:rsidRPr="00281BBC">
        <w:rPr>
          <w:rFonts w:ascii="Arial" w:hAnsi="Arial" w:cs="Arial"/>
          <w:sz w:val="21"/>
          <w:szCs w:val="21"/>
        </w:rPr>
        <w:t>attract</w:t>
      </w:r>
      <w:r w:rsidRPr="00281BBC">
        <w:rPr>
          <w:rFonts w:ascii="Arial" w:hAnsi="Arial" w:cs="Arial"/>
          <w:sz w:val="21"/>
          <w:szCs w:val="21"/>
        </w:rPr>
        <w:t xml:space="preserve"> 850 new software engineers. </w:t>
      </w:r>
    </w:p>
    <w:p w14:paraId="24B821DA" w14:textId="726A45AA" w:rsidR="002B5A96" w:rsidRPr="00281BBC" w:rsidRDefault="002B5A96" w:rsidP="0009589A">
      <w:pPr>
        <w:pStyle w:val="ListParagraph"/>
        <w:numPr>
          <w:ilvl w:val="0"/>
          <w:numId w:val="3"/>
        </w:numPr>
        <w:jc w:val="both"/>
        <w:rPr>
          <w:rFonts w:ascii="Arial" w:hAnsi="Arial" w:cs="Arial"/>
          <w:sz w:val="21"/>
          <w:szCs w:val="21"/>
        </w:rPr>
      </w:pPr>
      <w:r w:rsidRPr="00281BBC">
        <w:rPr>
          <w:rFonts w:ascii="Arial" w:hAnsi="Arial" w:cs="Arial"/>
          <w:sz w:val="21"/>
          <w:szCs w:val="21"/>
        </w:rPr>
        <w:t>Grew an additional successful innovative workforce strategy for internal employees called Employees for IT (eFIT) with the same vision to convert front-line phone representatives into Java and JavaScript software engineers</w:t>
      </w:r>
    </w:p>
    <w:p w14:paraId="45C41F3F" w14:textId="4D071B88" w:rsidR="002A3E6A" w:rsidRPr="00281BBC" w:rsidRDefault="002A3E6A" w:rsidP="002B5A96">
      <w:pPr>
        <w:pStyle w:val="ListParagraph"/>
        <w:numPr>
          <w:ilvl w:val="0"/>
          <w:numId w:val="3"/>
        </w:numPr>
        <w:jc w:val="both"/>
        <w:rPr>
          <w:rFonts w:ascii="Arial" w:hAnsi="Arial" w:cs="Arial"/>
          <w:sz w:val="21"/>
          <w:szCs w:val="21"/>
        </w:rPr>
      </w:pPr>
      <w:r w:rsidRPr="00281BBC">
        <w:rPr>
          <w:rFonts w:ascii="Arial" w:hAnsi="Arial" w:cs="Arial"/>
          <w:sz w:val="21"/>
          <w:szCs w:val="21"/>
        </w:rPr>
        <w:t>Turned the insights of discovery efforts into actionable strategies and created an industry-first initiative to identify, rapidly train, and hire veterans as Agile java software engineers. Veterans For IT (VetFIT) yielded nearly 150 graduates with a retention rate of 95%. At a White House ceremony, recognized as part of the 5th Anniversary of Joining Forces with First Lady Michelle Obama and (then) Dr. Jill Biden.</w:t>
      </w:r>
    </w:p>
    <w:p w14:paraId="61407722" w14:textId="35FDA6A0" w:rsidR="0009589A" w:rsidRPr="00281BBC" w:rsidRDefault="002A3E6A" w:rsidP="0009589A">
      <w:pPr>
        <w:pStyle w:val="ListParagraph"/>
        <w:numPr>
          <w:ilvl w:val="0"/>
          <w:numId w:val="3"/>
        </w:numPr>
        <w:jc w:val="both"/>
        <w:rPr>
          <w:rFonts w:ascii="Arial" w:hAnsi="Arial" w:cs="Arial"/>
          <w:sz w:val="21"/>
          <w:szCs w:val="21"/>
        </w:rPr>
      </w:pPr>
      <w:r w:rsidRPr="00281BBC">
        <w:rPr>
          <w:rFonts w:ascii="Arial" w:hAnsi="Arial" w:cs="Arial"/>
          <w:sz w:val="21"/>
          <w:szCs w:val="21"/>
        </w:rPr>
        <w:t>During a 15-year span, designed and implemented one of the largest and most effective IT intern programs in the industry with eye-popping results of nearly 2,500 interns from across the United States and a 90% conversion rate.</w:t>
      </w:r>
    </w:p>
    <w:p w14:paraId="103423CB" w14:textId="77777777" w:rsidR="0009589A" w:rsidRDefault="0009589A" w:rsidP="002A3E6A">
      <w:pPr>
        <w:rPr>
          <w:rFonts w:ascii="Arial" w:hAnsi="Arial" w:cs="Arial"/>
          <w:b/>
          <w:bCs/>
          <w:sz w:val="21"/>
          <w:szCs w:val="21"/>
        </w:rPr>
      </w:pPr>
    </w:p>
    <w:p w14:paraId="39A70935" w14:textId="67CFBCD8" w:rsidR="00822750" w:rsidRPr="001042D6" w:rsidRDefault="00822750" w:rsidP="00822750">
      <w:pPr>
        <w:jc w:val="center"/>
        <w:rPr>
          <w:rFonts w:ascii="Arial" w:hAnsi="Arial" w:cs="Arial"/>
          <w:b/>
          <w:bCs/>
          <w:sz w:val="20"/>
          <w:szCs w:val="20"/>
          <w:lang w:val="es-ES"/>
        </w:rPr>
      </w:pPr>
      <w:r w:rsidRPr="001042D6">
        <w:rPr>
          <w:rFonts w:ascii="Arial" w:hAnsi="Arial" w:cs="Arial"/>
          <w:b/>
          <w:bCs/>
          <w:sz w:val="20"/>
          <w:szCs w:val="20"/>
        </w:rPr>
        <w:t xml:space="preserve">Brian C. Parks | </w:t>
      </w:r>
      <w:r w:rsidRPr="001042D6">
        <w:rPr>
          <w:rFonts w:ascii="Arial" w:hAnsi="Arial" w:cs="Arial"/>
          <w:b/>
          <w:bCs/>
          <w:sz w:val="20"/>
          <w:szCs w:val="20"/>
          <w:lang w:val="es-ES"/>
        </w:rPr>
        <w:t xml:space="preserve">parksbc@gmail.com </w:t>
      </w:r>
      <w:r w:rsidR="001042D6" w:rsidRPr="001042D6">
        <w:rPr>
          <w:rFonts w:ascii="Arial" w:hAnsi="Arial" w:cs="Arial"/>
          <w:b/>
          <w:bCs/>
          <w:sz w:val="20"/>
          <w:szCs w:val="20"/>
          <w:lang w:val="es-ES"/>
        </w:rPr>
        <w:t xml:space="preserve">| </w:t>
      </w:r>
      <w:r w:rsidRPr="001042D6">
        <w:rPr>
          <w:rFonts w:ascii="Arial" w:hAnsi="Arial" w:cs="Arial"/>
          <w:b/>
          <w:bCs/>
          <w:sz w:val="20"/>
          <w:szCs w:val="20"/>
          <w:lang w:val="es-ES"/>
        </w:rPr>
        <w:t>Page Two</w:t>
      </w:r>
    </w:p>
    <w:p w14:paraId="239277CB" w14:textId="77777777" w:rsidR="00822750" w:rsidRPr="00281BBC" w:rsidRDefault="00822750" w:rsidP="002A3E6A">
      <w:pPr>
        <w:rPr>
          <w:rFonts w:ascii="Arial" w:hAnsi="Arial" w:cs="Arial"/>
          <w:b/>
          <w:bCs/>
          <w:sz w:val="21"/>
          <w:szCs w:val="21"/>
        </w:rPr>
      </w:pPr>
    </w:p>
    <w:p w14:paraId="2E05A39A" w14:textId="3219508E" w:rsidR="002A3E6A" w:rsidRPr="00281BBC" w:rsidRDefault="002A3E6A" w:rsidP="002A3E6A">
      <w:pPr>
        <w:rPr>
          <w:rFonts w:ascii="Arial" w:hAnsi="Arial" w:cs="Arial"/>
          <w:b/>
          <w:bCs/>
          <w:sz w:val="21"/>
          <w:szCs w:val="21"/>
        </w:rPr>
      </w:pPr>
      <w:r w:rsidRPr="00281BBC">
        <w:rPr>
          <w:rFonts w:ascii="Arial" w:hAnsi="Arial" w:cs="Arial"/>
          <w:b/>
          <w:bCs/>
          <w:sz w:val="21"/>
          <w:szCs w:val="21"/>
        </w:rPr>
        <w:t>Technology and Communications Execution</w:t>
      </w:r>
    </w:p>
    <w:p w14:paraId="296205C4" w14:textId="258D21D4" w:rsidR="002A3E6A" w:rsidRPr="00281BBC" w:rsidRDefault="002A3E6A" w:rsidP="002B5A96">
      <w:pPr>
        <w:pStyle w:val="ListParagraph"/>
        <w:numPr>
          <w:ilvl w:val="0"/>
          <w:numId w:val="4"/>
        </w:numPr>
        <w:jc w:val="both"/>
        <w:rPr>
          <w:rFonts w:ascii="Arial" w:hAnsi="Arial" w:cs="Arial"/>
          <w:sz w:val="21"/>
          <w:szCs w:val="21"/>
        </w:rPr>
      </w:pPr>
      <w:r w:rsidRPr="00281BBC">
        <w:rPr>
          <w:rFonts w:ascii="Arial" w:hAnsi="Arial" w:cs="Arial"/>
          <w:sz w:val="21"/>
          <w:szCs w:val="21"/>
        </w:rPr>
        <w:t xml:space="preserve">Led the overall IT Organizational Change Management (OCM) planning and implementation of ServiceNow ITSM, ITIL v4, the </w:t>
      </w:r>
      <w:r w:rsidR="007277A9" w:rsidRPr="00281BBC">
        <w:rPr>
          <w:rFonts w:ascii="Arial" w:hAnsi="Arial" w:cs="Arial"/>
          <w:sz w:val="21"/>
          <w:szCs w:val="21"/>
        </w:rPr>
        <w:t>offshore</w:t>
      </w:r>
      <w:r w:rsidRPr="00281BBC">
        <w:rPr>
          <w:rFonts w:ascii="Arial" w:hAnsi="Arial" w:cs="Arial"/>
          <w:sz w:val="21"/>
          <w:szCs w:val="21"/>
        </w:rPr>
        <w:t xml:space="preserve"> </w:t>
      </w:r>
      <w:r w:rsidR="007277A9" w:rsidRPr="00281BBC">
        <w:rPr>
          <w:rFonts w:ascii="Arial" w:hAnsi="Arial" w:cs="Arial"/>
          <w:sz w:val="21"/>
          <w:szCs w:val="21"/>
        </w:rPr>
        <w:t>outsourcing of</w:t>
      </w:r>
      <w:r w:rsidRPr="00281BBC">
        <w:rPr>
          <w:rFonts w:ascii="Arial" w:hAnsi="Arial" w:cs="Arial"/>
          <w:sz w:val="21"/>
          <w:szCs w:val="21"/>
        </w:rPr>
        <w:t xml:space="preserve"> a new 30-person IT Service Desk and the transition to a new hardware supplier</w:t>
      </w:r>
      <w:r w:rsidR="007277A9" w:rsidRPr="00281BBC">
        <w:rPr>
          <w:rFonts w:ascii="Arial" w:hAnsi="Arial" w:cs="Arial"/>
          <w:sz w:val="21"/>
          <w:szCs w:val="21"/>
        </w:rPr>
        <w:t xml:space="preserve">. </w:t>
      </w:r>
    </w:p>
    <w:p w14:paraId="3083FA3C" w14:textId="5A500168" w:rsidR="002A3E6A" w:rsidRPr="00281BBC" w:rsidRDefault="002A3E6A" w:rsidP="002B5A96">
      <w:pPr>
        <w:pStyle w:val="ListParagraph"/>
        <w:numPr>
          <w:ilvl w:val="0"/>
          <w:numId w:val="4"/>
        </w:numPr>
        <w:jc w:val="both"/>
        <w:rPr>
          <w:rFonts w:ascii="Arial" w:hAnsi="Arial" w:cs="Arial"/>
          <w:sz w:val="21"/>
          <w:szCs w:val="21"/>
        </w:rPr>
      </w:pPr>
      <w:r w:rsidRPr="00281BBC">
        <w:rPr>
          <w:rFonts w:ascii="Arial" w:hAnsi="Arial" w:cs="Arial"/>
          <w:sz w:val="21"/>
          <w:szCs w:val="21"/>
        </w:rPr>
        <w:t>Developed, lead and executed the communications strategy for technology solutions with both senior leadership and front-line employees.</w:t>
      </w:r>
    </w:p>
    <w:p w14:paraId="522394F4" w14:textId="65726214" w:rsidR="002A3E6A" w:rsidRPr="00281BBC" w:rsidRDefault="002A3E6A" w:rsidP="002B5A96">
      <w:pPr>
        <w:pStyle w:val="ListParagraph"/>
        <w:numPr>
          <w:ilvl w:val="0"/>
          <w:numId w:val="4"/>
        </w:numPr>
        <w:jc w:val="both"/>
        <w:rPr>
          <w:rFonts w:ascii="Arial" w:hAnsi="Arial" w:cs="Arial"/>
          <w:sz w:val="21"/>
          <w:szCs w:val="21"/>
        </w:rPr>
      </w:pPr>
      <w:r w:rsidRPr="00281BBC">
        <w:rPr>
          <w:rFonts w:ascii="Arial" w:hAnsi="Arial" w:cs="Arial"/>
          <w:sz w:val="21"/>
          <w:szCs w:val="21"/>
        </w:rPr>
        <w:t>Streamlined the procurement and RFP contract management processes as the Application Owner for USAA’s 152 Enterprise Application Development Tools and the Enterprise Architecture Framework with an annual budget exceeding $25M.</w:t>
      </w:r>
    </w:p>
    <w:p w14:paraId="3A164795" w14:textId="656C524D" w:rsidR="002A3E6A" w:rsidRPr="00281BBC" w:rsidRDefault="002A3E6A" w:rsidP="002B5A96">
      <w:pPr>
        <w:pStyle w:val="ListParagraph"/>
        <w:numPr>
          <w:ilvl w:val="0"/>
          <w:numId w:val="4"/>
        </w:numPr>
        <w:jc w:val="both"/>
        <w:rPr>
          <w:rFonts w:ascii="Arial" w:hAnsi="Arial" w:cs="Arial"/>
          <w:sz w:val="21"/>
          <w:szCs w:val="21"/>
        </w:rPr>
      </w:pPr>
      <w:r w:rsidRPr="00281BBC">
        <w:rPr>
          <w:rFonts w:ascii="Arial" w:hAnsi="Arial" w:cs="Arial"/>
          <w:sz w:val="21"/>
          <w:szCs w:val="21"/>
        </w:rPr>
        <w:t xml:space="preserve">Led a team of over 50 QA engineers and 125 third-party resources </w:t>
      </w:r>
      <w:r w:rsidR="004406D0" w:rsidRPr="00281BBC">
        <w:rPr>
          <w:rFonts w:ascii="Arial" w:hAnsi="Arial" w:cs="Arial"/>
          <w:sz w:val="21"/>
          <w:szCs w:val="21"/>
        </w:rPr>
        <w:t>in</w:t>
      </w:r>
      <w:r w:rsidRPr="00281BBC">
        <w:rPr>
          <w:rFonts w:ascii="Arial" w:hAnsi="Arial" w:cs="Arial"/>
          <w:sz w:val="21"/>
          <w:szCs w:val="21"/>
        </w:rPr>
        <w:t xml:space="preserve"> functionality and usability of thousands of application modifications to verify the Property and Casualty (P&amp;C) applications worked as designed.</w:t>
      </w:r>
    </w:p>
    <w:p w14:paraId="03C4EB09" w14:textId="035DB98C" w:rsidR="002A3E6A" w:rsidRPr="00281BBC" w:rsidRDefault="002A3E6A" w:rsidP="002B5A96">
      <w:pPr>
        <w:pStyle w:val="ListParagraph"/>
        <w:numPr>
          <w:ilvl w:val="0"/>
          <w:numId w:val="4"/>
        </w:numPr>
        <w:jc w:val="both"/>
        <w:rPr>
          <w:rFonts w:ascii="Arial" w:hAnsi="Arial" w:cs="Arial"/>
          <w:sz w:val="21"/>
          <w:szCs w:val="21"/>
        </w:rPr>
      </w:pPr>
      <w:r w:rsidRPr="00281BBC">
        <w:rPr>
          <w:rFonts w:ascii="Arial" w:hAnsi="Arial" w:cs="Arial"/>
          <w:sz w:val="21"/>
          <w:szCs w:val="21"/>
        </w:rPr>
        <w:t>Managed a team of 12 P&amp;C mainframe, COBOL, and PL1 software engineers to drive the Agile application development life cycle from requirements analysis, feasibility estimates, design, code, configure, documentation, testing, implementation, and support.</w:t>
      </w:r>
    </w:p>
    <w:p w14:paraId="32908C5B" w14:textId="77777777" w:rsidR="0009589A" w:rsidRPr="001042D6" w:rsidRDefault="0009589A" w:rsidP="0009589A">
      <w:pPr>
        <w:pStyle w:val="ListParagraph"/>
        <w:ind w:left="360"/>
        <w:jc w:val="both"/>
        <w:rPr>
          <w:rFonts w:ascii="Arial" w:hAnsi="Arial" w:cs="Arial"/>
          <w:sz w:val="14"/>
          <w:szCs w:val="14"/>
        </w:rPr>
      </w:pPr>
    </w:p>
    <w:p w14:paraId="34796BD2" w14:textId="77777777" w:rsidR="002A3E6A" w:rsidRPr="00281BBC" w:rsidRDefault="002A3E6A" w:rsidP="002A3E6A">
      <w:pPr>
        <w:rPr>
          <w:rFonts w:ascii="Arial" w:hAnsi="Arial" w:cs="Arial"/>
          <w:b/>
          <w:bCs/>
          <w:sz w:val="21"/>
          <w:szCs w:val="21"/>
        </w:rPr>
      </w:pPr>
      <w:r w:rsidRPr="00281BBC">
        <w:rPr>
          <w:rFonts w:ascii="Arial" w:hAnsi="Arial" w:cs="Arial"/>
          <w:b/>
          <w:bCs/>
          <w:sz w:val="21"/>
          <w:szCs w:val="21"/>
        </w:rPr>
        <w:t xml:space="preserve">Culture Advocacy </w:t>
      </w:r>
    </w:p>
    <w:p w14:paraId="312A2FEE" w14:textId="750ECEBA" w:rsidR="002A3E6A" w:rsidRPr="00281BBC" w:rsidRDefault="002A3E6A" w:rsidP="002B5A96">
      <w:pPr>
        <w:pStyle w:val="ListParagraph"/>
        <w:numPr>
          <w:ilvl w:val="0"/>
          <w:numId w:val="5"/>
        </w:numPr>
        <w:jc w:val="both"/>
        <w:rPr>
          <w:rFonts w:ascii="Arial" w:hAnsi="Arial" w:cs="Arial"/>
          <w:sz w:val="21"/>
          <w:szCs w:val="21"/>
        </w:rPr>
      </w:pPr>
      <w:r w:rsidRPr="00281BBC">
        <w:rPr>
          <w:rFonts w:ascii="Arial" w:hAnsi="Arial" w:cs="Arial"/>
          <w:sz w:val="21"/>
          <w:szCs w:val="21"/>
        </w:rPr>
        <w:t>Invented and led the “…most unique cultural employee experience USAA has ever had…” (former CEO quote) to radically improve the military acumen of employees who have not served in the military</w:t>
      </w:r>
      <w:r w:rsidR="0009589A" w:rsidRPr="00281BBC">
        <w:rPr>
          <w:rFonts w:ascii="Arial" w:hAnsi="Arial" w:cs="Arial"/>
          <w:sz w:val="21"/>
          <w:szCs w:val="21"/>
        </w:rPr>
        <w:t>:</w:t>
      </w:r>
    </w:p>
    <w:p w14:paraId="3A7D92BB" w14:textId="4BB7DEDC" w:rsidR="002A3E6A" w:rsidRPr="00281BBC" w:rsidRDefault="002A3E6A" w:rsidP="002B5A96">
      <w:pPr>
        <w:pStyle w:val="ListParagraph"/>
        <w:numPr>
          <w:ilvl w:val="0"/>
          <w:numId w:val="5"/>
        </w:numPr>
        <w:jc w:val="both"/>
        <w:rPr>
          <w:rFonts w:ascii="Arial" w:hAnsi="Arial" w:cs="Arial"/>
          <w:sz w:val="21"/>
          <w:szCs w:val="21"/>
        </w:rPr>
      </w:pPr>
      <w:r w:rsidRPr="00281BBC">
        <w:rPr>
          <w:rFonts w:ascii="Arial" w:hAnsi="Arial" w:cs="Arial"/>
          <w:sz w:val="21"/>
          <w:szCs w:val="21"/>
        </w:rPr>
        <w:t xml:space="preserve">Zero Day Physical Training (ZDPT). </w:t>
      </w:r>
      <w:r w:rsidR="0009589A" w:rsidRPr="00281BBC">
        <w:rPr>
          <w:rFonts w:ascii="Arial" w:hAnsi="Arial" w:cs="Arial"/>
          <w:sz w:val="21"/>
          <w:szCs w:val="21"/>
        </w:rPr>
        <w:t>As of 2024</w:t>
      </w:r>
      <w:r w:rsidRPr="00281BBC">
        <w:rPr>
          <w:rFonts w:ascii="Arial" w:hAnsi="Arial" w:cs="Arial"/>
          <w:sz w:val="21"/>
          <w:szCs w:val="21"/>
        </w:rPr>
        <w:t>, over 5,000 employees endured the 29 events spanning all USAA locations.</w:t>
      </w:r>
    </w:p>
    <w:p w14:paraId="7E72DE88" w14:textId="69F76D98" w:rsidR="002A3E6A" w:rsidRPr="00281BBC" w:rsidRDefault="002A3E6A" w:rsidP="002B5A96">
      <w:pPr>
        <w:pStyle w:val="ListParagraph"/>
        <w:numPr>
          <w:ilvl w:val="0"/>
          <w:numId w:val="5"/>
        </w:numPr>
        <w:jc w:val="both"/>
        <w:rPr>
          <w:rFonts w:ascii="Arial" w:hAnsi="Arial" w:cs="Arial"/>
          <w:sz w:val="21"/>
          <w:szCs w:val="21"/>
        </w:rPr>
      </w:pPr>
      <w:r w:rsidRPr="00281BBC">
        <w:rPr>
          <w:rFonts w:ascii="Arial" w:hAnsi="Arial" w:cs="Arial"/>
          <w:sz w:val="21"/>
          <w:szCs w:val="21"/>
        </w:rPr>
        <w:t>Co-founded USAA’s first Employee Resource Group (ERG) with the goal to improve IT college hire tenure to 10 years and retention by 10% (exceeded goals) which led to the creation of the next ERG focused on the military community – VetNET.</w:t>
      </w:r>
    </w:p>
    <w:p w14:paraId="17CFF601" w14:textId="77777777" w:rsidR="002A3E6A" w:rsidRPr="00D2033B" w:rsidRDefault="002A3E6A" w:rsidP="002A3E6A">
      <w:pPr>
        <w:rPr>
          <w:rFonts w:ascii="Arial" w:hAnsi="Arial" w:cs="Arial"/>
          <w:sz w:val="16"/>
          <w:szCs w:val="16"/>
        </w:rPr>
      </w:pPr>
    </w:p>
    <w:p w14:paraId="201D3BBD" w14:textId="6AA91B84" w:rsidR="002A3E6A" w:rsidRPr="00D2033B" w:rsidRDefault="002B5A96" w:rsidP="002A3E6A">
      <w:pPr>
        <w:jc w:val="center"/>
        <w:rPr>
          <w:rFonts w:ascii="Arial" w:hAnsi="Arial" w:cs="Arial"/>
          <w:b/>
          <w:bCs/>
          <w:sz w:val="24"/>
          <w:szCs w:val="24"/>
        </w:rPr>
      </w:pPr>
      <w:r w:rsidRPr="00D2033B">
        <w:rPr>
          <w:rFonts w:ascii="Arial" w:hAnsi="Arial" w:cs="Arial"/>
          <w:b/>
          <w:bCs/>
          <w:sz w:val="24"/>
          <w:szCs w:val="24"/>
        </w:rPr>
        <w:t>WORK EXPERIENCE</w:t>
      </w:r>
    </w:p>
    <w:p w14:paraId="1D2A280C" w14:textId="77777777" w:rsidR="002A3E6A" w:rsidRPr="00D2033B" w:rsidRDefault="002A3E6A" w:rsidP="002A3E6A">
      <w:pPr>
        <w:rPr>
          <w:rFonts w:ascii="Arial" w:hAnsi="Arial" w:cs="Arial"/>
          <w:sz w:val="16"/>
          <w:szCs w:val="16"/>
        </w:rPr>
      </w:pPr>
    </w:p>
    <w:p w14:paraId="1C897E0E" w14:textId="4749243E" w:rsidR="002A3E6A" w:rsidRPr="00281BBC" w:rsidRDefault="002A3E6A" w:rsidP="00B42F01">
      <w:pPr>
        <w:tabs>
          <w:tab w:val="right" w:pos="10800"/>
        </w:tabs>
        <w:rPr>
          <w:rFonts w:ascii="Arial" w:hAnsi="Arial" w:cs="Arial"/>
          <w:b/>
          <w:bCs/>
          <w:sz w:val="21"/>
          <w:szCs w:val="21"/>
        </w:rPr>
      </w:pPr>
      <w:r w:rsidRPr="00281BBC">
        <w:rPr>
          <w:rFonts w:ascii="Arial" w:hAnsi="Arial" w:cs="Arial"/>
          <w:b/>
          <w:bCs/>
          <w:sz w:val="21"/>
          <w:szCs w:val="21"/>
        </w:rPr>
        <w:t>Elara Caring,</w:t>
      </w:r>
      <w:r w:rsidRPr="00281BBC">
        <w:rPr>
          <w:rFonts w:ascii="Arial" w:hAnsi="Arial" w:cs="Arial"/>
          <w:sz w:val="21"/>
          <w:szCs w:val="21"/>
        </w:rPr>
        <w:t xml:space="preserve"> Phoenix, AZ</w:t>
      </w:r>
      <w:r w:rsidRPr="00281BBC">
        <w:rPr>
          <w:rFonts w:ascii="Arial" w:hAnsi="Arial" w:cs="Arial"/>
          <w:sz w:val="21"/>
          <w:szCs w:val="21"/>
        </w:rPr>
        <w:tab/>
      </w:r>
      <w:r w:rsidRPr="00281BBC">
        <w:rPr>
          <w:rFonts w:ascii="Arial" w:hAnsi="Arial" w:cs="Arial"/>
          <w:b/>
          <w:bCs/>
          <w:sz w:val="21"/>
          <w:szCs w:val="21"/>
        </w:rPr>
        <w:t>July 2022 - Present</w:t>
      </w:r>
    </w:p>
    <w:p w14:paraId="61B5A1FF" w14:textId="0804C26A" w:rsidR="002A3E6A" w:rsidRPr="00281BBC" w:rsidRDefault="006A76B8" w:rsidP="00B42F01">
      <w:pPr>
        <w:tabs>
          <w:tab w:val="right" w:pos="10800"/>
        </w:tabs>
        <w:rPr>
          <w:rFonts w:ascii="Arial" w:hAnsi="Arial" w:cs="Arial"/>
          <w:b/>
          <w:bCs/>
          <w:sz w:val="21"/>
          <w:szCs w:val="21"/>
        </w:rPr>
      </w:pPr>
      <w:r>
        <w:rPr>
          <w:rFonts w:ascii="Arial" w:hAnsi="Arial" w:cs="Arial"/>
          <w:b/>
          <w:bCs/>
          <w:sz w:val="21"/>
          <w:szCs w:val="21"/>
        </w:rPr>
        <w:t xml:space="preserve">Director, </w:t>
      </w:r>
      <w:r w:rsidR="002A3E6A" w:rsidRPr="00281BBC">
        <w:rPr>
          <w:rFonts w:ascii="Arial" w:hAnsi="Arial" w:cs="Arial"/>
          <w:b/>
          <w:bCs/>
          <w:sz w:val="21"/>
          <w:szCs w:val="21"/>
        </w:rPr>
        <w:t>Mergers and Acquisitions Integration</w:t>
      </w:r>
      <w:r>
        <w:rPr>
          <w:rFonts w:ascii="Arial" w:hAnsi="Arial" w:cs="Arial"/>
          <w:b/>
          <w:bCs/>
          <w:sz w:val="21"/>
          <w:szCs w:val="21"/>
        </w:rPr>
        <w:t xml:space="preserve">, Military </w:t>
      </w:r>
      <w:r w:rsidR="002A3E6A" w:rsidRPr="00281BBC">
        <w:rPr>
          <w:rFonts w:ascii="Arial" w:hAnsi="Arial" w:cs="Arial"/>
          <w:b/>
          <w:bCs/>
          <w:sz w:val="21"/>
          <w:szCs w:val="21"/>
        </w:rPr>
        <w:t>Strategy</w:t>
      </w:r>
      <w:r>
        <w:rPr>
          <w:rFonts w:ascii="Arial" w:hAnsi="Arial" w:cs="Arial"/>
          <w:b/>
          <w:bCs/>
          <w:sz w:val="21"/>
          <w:szCs w:val="21"/>
        </w:rPr>
        <w:t>, EPMO</w:t>
      </w:r>
      <w:r w:rsidR="002A3E6A" w:rsidRPr="00281BBC">
        <w:rPr>
          <w:rFonts w:ascii="Arial" w:hAnsi="Arial" w:cs="Arial"/>
          <w:b/>
          <w:bCs/>
          <w:sz w:val="21"/>
          <w:szCs w:val="21"/>
        </w:rPr>
        <w:t xml:space="preserve"> </w:t>
      </w:r>
    </w:p>
    <w:p w14:paraId="31AC216D" w14:textId="1EEB1694" w:rsidR="004406D0" w:rsidRPr="00281BBC" w:rsidRDefault="004406D0" w:rsidP="004406D0">
      <w:pPr>
        <w:pStyle w:val="p1"/>
        <w:jc w:val="both"/>
        <w:rPr>
          <w:rFonts w:ascii="Arial" w:eastAsiaTheme="minorHAnsi" w:hAnsi="Arial" w:cs="Arial"/>
          <w:color w:val="auto"/>
          <w14:ligatures w14:val="standardContextual"/>
        </w:rPr>
      </w:pPr>
      <w:r w:rsidRPr="00281BBC">
        <w:rPr>
          <w:rFonts w:ascii="Arial" w:eastAsiaTheme="minorHAnsi" w:hAnsi="Arial" w:cs="Arial"/>
          <w:color w:val="auto"/>
          <w14:ligatures w14:val="standardContextual"/>
        </w:rPr>
        <w:t>D</w:t>
      </w:r>
      <w:r w:rsidR="00A06982" w:rsidRPr="00281BBC">
        <w:rPr>
          <w:rFonts w:ascii="Arial" w:eastAsiaTheme="minorHAnsi" w:hAnsi="Arial" w:cs="Arial"/>
          <w:color w:val="auto"/>
          <w14:ligatures w14:val="standardContextual"/>
        </w:rPr>
        <w:t>evelop</w:t>
      </w:r>
      <w:r w:rsidRPr="00281BBC">
        <w:rPr>
          <w:rFonts w:ascii="Arial" w:eastAsiaTheme="minorHAnsi" w:hAnsi="Arial" w:cs="Arial"/>
          <w:color w:val="auto"/>
          <w14:ligatures w14:val="standardContextual"/>
        </w:rPr>
        <w:t>ed</w:t>
      </w:r>
      <w:r w:rsidR="00A06982" w:rsidRPr="00281BBC">
        <w:rPr>
          <w:rFonts w:ascii="Arial" w:eastAsiaTheme="minorHAnsi" w:hAnsi="Arial" w:cs="Arial"/>
          <w:color w:val="auto"/>
          <w14:ligatures w14:val="standardContextual"/>
        </w:rPr>
        <w:t xml:space="preserve"> and implement</w:t>
      </w:r>
      <w:r w:rsidRPr="00281BBC">
        <w:rPr>
          <w:rFonts w:ascii="Arial" w:eastAsiaTheme="minorHAnsi" w:hAnsi="Arial" w:cs="Arial"/>
          <w:color w:val="auto"/>
          <w14:ligatures w14:val="standardContextual"/>
        </w:rPr>
        <w:t>ed</w:t>
      </w:r>
      <w:r w:rsidR="00A06982" w:rsidRPr="00281BBC">
        <w:rPr>
          <w:rFonts w:ascii="Arial" w:eastAsiaTheme="minorHAnsi" w:hAnsi="Arial" w:cs="Arial"/>
          <w:color w:val="auto"/>
          <w14:ligatures w14:val="standardContextual"/>
        </w:rPr>
        <w:t xml:space="preserve"> governance frameworks, processes, tools, KPIs, and communication strategies for both M&amp;A and DeNovo initiatives. </w:t>
      </w:r>
    </w:p>
    <w:p w14:paraId="6344C0D2" w14:textId="2EB95096" w:rsidR="00A06982" w:rsidRPr="00281BBC" w:rsidRDefault="004406D0" w:rsidP="004406D0">
      <w:pPr>
        <w:pStyle w:val="p1"/>
        <w:numPr>
          <w:ilvl w:val="0"/>
          <w:numId w:val="14"/>
        </w:numPr>
        <w:jc w:val="both"/>
        <w:rPr>
          <w:rFonts w:ascii="Arial" w:eastAsiaTheme="minorHAnsi" w:hAnsi="Arial" w:cs="Arial"/>
          <w:color w:val="auto"/>
          <w14:ligatures w14:val="standardContextual"/>
        </w:rPr>
      </w:pPr>
      <w:r w:rsidRPr="00281BBC">
        <w:rPr>
          <w:rFonts w:ascii="Arial" w:eastAsiaTheme="minorHAnsi" w:hAnsi="Arial" w:cs="Arial"/>
          <w:color w:val="auto"/>
          <w14:ligatures w14:val="standardContextual"/>
        </w:rPr>
        <w:t>S</w:t>
      </w:r>
      <w:r w:rsidR="00A06982" w:rsidRPr="00281BBC">
        <w:rPr>
          <w:rFonts w:ascii="Arial" w:eastAsiaTheme="minorHAnsi" w:hAnsi="Arial" w:cs="Arial"/>
          <w:color w:val="auto"/>
          <w14:ligatures w14:val="standardContextual"/>
        </w:rPr>
        <w:t>erved in a key leadership role within the Elara Caring Business Development team as the Military Strategy Director.</w:t>
      </w:r>
    </w:p>
    <w:p w14:paraId="0572422D" w14:textId="77777777" w:rsidR="00B42F01" w:rsidRPr="00281BBC" w:rsidRDefault="00B42F01" w:rsidP="00B42F01">
      <w:pPr>
        <w:tabs>
          <w:tab w:val="right" w:pos="10800"/>
        </w:tabs>
        <w:rPr>
          <w:rFonts w:ascii="Arial" w:hAnsi="Arial" w:cs="Arial"/>
          <w:sz w:val="21"/>
          <w:szCs w:val="21"/>
        </w:rPr>
      </w:pPr>
    </w:p>
    <w:p w14:paraId="48C336B3" w14:textId="512D7557" w:rsidR="0009589A" w:rsidRPr="00281BBC" w:rsidRDefault="002A3E6A" w:rsidP="00B42F01">
      <w:pPr>
        <w:tabs>
          <w:tab w:val="right" w:pos="10800"/>
        </w:tabs>
        <w:rPr>
          <w:rFonts w:ascii="Arial" w:hAnsi="Arial" w:cs="Arial"/>
          <w:b/>
          <w:bCs/>
          <w:sz w:val="21"/>
          <w:szCs w:val="21"/>
        </w:rPr>
      </w:pPr>
      <w:r w:rsidRPr="00281BBC">
        <w:rPr>
          <w:rFonts w:ascii="Arial" w:hAnsi="Arial" w:cs="Arial"/>
          <w:b/>
          <w:bCs/>
          <w:sz w:val="21"/>
          <w:szCs w:val="21"/>
        </w:rPr>
        <w:t>USAA</w:t>
      </w:r>
      <w:r w:rsidRPr="00281BBC">
        <w:rPr>
          <w:rFonts w:ascii="Arial" w:hAnsi="Arial" w:cs="Arial"/>
          <w:b/>
          <w:bCs/>
          <w:sz w:val="21"/>
          <w:szCs w:val="21"/>
        </w:rPr>
        <w:tab/>
        <w:t>January 2003 – July 2022</w:t>
      </w:r>
    </w:p>
    <w:p w14:paraId="60B10D73" w14:textId="4FAB4202" w:rsidR="00205C4A" w:rsidRPr="00281BBC" w:rsidRDefault="002A3E6A" w:rsidP="00B42F01">
      <w:pPr>
        <w:tabs>
          <w:tab w:val="right" w:pos="10800"/>
        </w:tabs>
        <w:rPr>
          <w:rFonts w:ascii="Arial" w:hAnsi="Arial" w:cs="Arial"/>
          <w:b/>
          <w:bCs/>
          <w:sz w:val="21"/>
          <w:szCs w:val="21"/>
        </w:rPr>
      </w:pPr>
      <w:r w:rsidRPr="00281BBC">
        <w:rPr>
          <w:rFonts w:ascii="Arial" w:hAnsi="Arial" w:cs="Arial"/>
          <w:b/>
          <w:bCs/>
          <w:sz w:val="21"/>
          <w:szCs w:val="21"/>
        </w:rPr>
        <w:t xml:space="preserve">Director, Technology Talent Business Services, </w:t>
      </w:r>
      <w:r w:rsidRPr="00281BBC">
        <w:rPr>
          <w:rFonts w:ascii="Arial" w:hAnsi="Arial" w:cs="Arial"/>
          <w:sz w:val="21"/>
          <w:szCs w:val="21"/>
        </w:rPr>
        <w:t>Phoenix, AZ</w:t>
      </w:r>
      <w:r w:rsidR="004406D0" w:rsidRPr="00281BBC">
        <w:rPr>
          <w:rFonts w:ascii="Arial" w:hAnsi="Arial" w:cs="Arial"/>
          <w:sz w:val="21"/>
          <w:szCs w:val="21"/>
        </w:rPr>
        <w:t xml:space="preserve">, </w:t>
      </w:r>
      <w:r w:rsidRPr="00281BBC">
        <w:rPr>
          <w:rFonts w:ascii="Arial" w:hAnsi="Arial" w:cs="Arial"/>
          <w:b/>
          <w:bCs/>
          <w:sz w:val="21"/>
          <w:szCs w:val="21"/>
        </w:rPr>
        <w:t>2018 – July 2022</w:t>
      </w:r>
    </w:p>
    <w:p w14:paraId="62F63446" w14:textId="766533EF" w:rsidR="002A3E6A" w:rsidRPr="00281BBC" w:rsidRDefault="002A3E6A" w:rsidP="00B42F01">
      <w:pPr>
        <w:tabs>
          <w:tab w:val="right" w:pos="10800"/>
        </w:tabs>
        <w:rPr>
          <w:rFonts w:ascii="Arial" w:hAnsi="Arial" w:cs="Arial"/>
          <w:b/>
          <w:bCs/>
          <w:sz w:val="21"/>
          <w:szCs w:val="21"/>
        </w:rPr>
      </w:pPr>
      <w:r w:rsidRPr="00281BBC">
        <w:rPr>
          <w:rFonts w:ascii="Arial" w:hAnsi="Arial" w:cs="Arial"/>
          <w:b/>
          <w:bCs/>
          <w:sz w:val="21"/>
          <w:szCs w:val="21"/>
        </w:rPr>
        <w:t xml:space="preserve">Director, IT Programs, </w:t>
      </w:r>
      <w:r w:rsidRPr="00281BBC">
        <w:rPr>
          <w:rFonts w:ascii="Arial" w:hAnsi="Arial" w:cs="Arial"/>
          <w:sz w:val="21"/>
          <w:szCs w:val="21"/>
        </w:rPr>
        <w:t>Plano, TX and San Antonio, TX</w:t>
      </w:r>
      <w:r w:rsidR="004406D0" w:rsidRPr="00281BBC">
        <w:rPr>
          <w:rFonts w:ascii="Arial" w:hAnsi="Arial" w:cs="Arial"/>
          <w:sz w:val="21"/>
          <w:szCs w:val="21"/>
        </w:rPr>
        <w:t xml:space="preserve">, </w:t>
      </w:r>
      <w:r w:rsidRPr="00281BBC">
        <w:rPr>
          <w:rFonts w:ascii="Arial" w:hAnsi="Arial" w:cs="Arial"/>
          <w:b/>
          <w:bCs/>
          <w:sz w:val="21"/>
          <w:szCs w:val="21"/>
        </w:rPr>
        <w:t>2007 – 2018</w:t>
      </w:r>
    </w:p>
    <w:p w14:paraId="70211CDA" w14:textId="77777777" w:rsidR="004406D0" w:rsidRPr="00281BBC" w:rsidRDefault="00A06982" w:rsidP="004406D0">
      <w:pPr>
        <w:pStyle w:val="p1"/>
        <w:jc w:val="both"/>
        <w:rPr>
          <w:rFonts w:ascii="Arial" w:eastAsiaTheme="minorHAnsi" w:hAnsi="Arial" w:cs="Arial"/>
          <w:color w:val="auto"/>
          <w14:ligatures w14:val="standardContextual"/>
        </w:rPr>
      </w:pPr>
      <w:r w:rsidRPr="00281BBC">
        <w:rPr>
          <w:rFonts w:ascii="Arial" w:eastAsiaTheme="minorHAnsi" w:hAnsi="Arial" w:cs="Arial"/>
          <w:color w:val="auto"/>
          <w14:ligatures w14:val="standardContextual"/>
        </w:rPr>
        <w:t>A rigorous IT workforce strategy was introduced to address standing up new IT locations, IT interns, new college hire onboarding, sourcing, and retention KPIs</w:t>
      </w:r>
      <w:r w:rsidR="004406D0" w:rsidRPr="00281BBC">
        <w:rPr>
          <w:rFonts w:ascii="Arial" w:eastAsiaTheme="minorHAnsi" w:hAnsi="Arial" w:cs="Arial"/>
          <w:color w:val="auto"/>
          <w14:ligatures w14:val="standardContextual"/>
        </w:rPr>
        <w:t xml:space="preserve">. </w:t>
      </w:r>
    </w:p>
    <w:p w14:paraId="54FA22BB" w14:textId="4007E3F4" w:rsidR="00A06982" w:rsidRPr="00281BBC" w:rsidRDefault="004406D0" w:rsidP="004406D0">
      <w:pPr>
        <w:pStyle w:val="p1"/>
        <w:numPr>
          <w:ilvl w:val="0"/>
          <w:numId w:val="14"/>
        </w:numPr>
        <w:jc w:val="both"/>
        <w:rPr>
          <w:rFonts w:ascii="Arial" w:eastAsiaTheme="minorHAnsi" w:hAnsi="Arial" w:cs="Arial"/>
          <w:color w:val="auto"/>
          <w14:ligatures w14:val="standardContextual"/>
        </w:rPr>
      </w:pPr>
      <w:r w:rsidRPr="00281BBC">
        <w:rPr>
          <w:rFonts w:ascii="Arial" w:eastAsiaTheme="minorHAnsi" w:hAnsi="Arial" w:cs="Arial"/>
          <w:color w:val="auto"/>
          <w14:ligatures w14:val="standardContextual"/>
        </w:rPr>
        <w:t>E</w:t>
      </w:r>
      <w:r w:rsidR="00A06982" w:rsidRPr="00281BBC">
        <w:rPr>
          <w:rFonts w:ascii="Arial" w:eastAsiaTheme="minorHAnsi" w:hAnsi="Arial" w:cs="Arial"/>
          <w:color w:val="auto"/>
          <w14:ligatures w14:val="standardContextual"/>
        </w:rPr>
        <w:t>nsur</w:t>
      </w:r>
      <w:r w:rsidRPr="00281BBC">
        <w:rPr>
          <w:rFonts w:ascii="Arial" w:eastAsiaTheme="minorHAnsi" w:hAnsi="Arial" w:cs="Arial"/>
          <w:color w:val="auto"/>
          <w14:ligatures w14:val="standardContextual"/>
        </w:rPr>
        <w:t>ed</w:t>
      </w:r>
      <w:r w:rsidR="00A06982" w:rsidRPr="00281BBC">
        <w:rPr>
          <w:rFonts w:ascii="Arial" w:eastAsiaTheme="minorHAnsi" w:hAnsi="Arial" w:cs="Arial"/>
          <w:color w:val="auto"/>
          <w14:ligatures w14:val="standardContextual"/>
        </w:rPr>
        <w:t xml:space="preserve"> alignment with long-term IT business strategies and vision.</w:t>
      </w:r>
      <w:r w:rsidR="006A76B8">
        <w:rPr>
          <w:rFonts w:ascii="Arial" w:eastAsiaTheme="minorHAnsi" w:hAnsi="Arial" w:cs="Arial"/>
          <w:color w:val="auto"/>
          <w14:ligatures w14:val="standardContextual"/>
        </w:rPr>
        <w:t xml:space="preserve"> </w:t>
      </w:r>
      <w:r w:rsidR="00A06982" w:rsidRPr="00281BBC">
        <w:rPr>
          <w:rFonts w:ascii="Arial" w:eastAsiaTheme="minorHAnsi" w:hAnsi="Arial" w:cs="Arial"/>
          <w:color w:val="auto"/>
          <w14:ligatures w14:val="standardContextual"/>
        </w:rPr>
        <w:t>This comprehensive 15-year strategy represented the most extensive IT talent initiative ever implemented by USAA IT.</w:t>
      </w:r>
    </w:p>
    <w:p w14:paraId="46B3E172" w14:textId="77777777" w:rsidR="00205C4A" w:rsidRPr="00D2033B" w:rsidRDefault="00205C4A" w:rsidP="00B42F01">
      <w:pPr>
        <w:tabs>
          <w:tab w:val="right" w:pos="10800"/>
        </w:tabs>
        <w:rPr>
          <w:rFonts w:ascii="Arial" w:hAnsi="Arial" w:cs="Arial"/>
          <w:b/>
          <w:bCs/>
        </w:rPr>
      </w:pPr>
    </w:p>
    <w:p w14:paraId="0CC212A7" w14:textId="5DC75896" w:rsidR="002A3E6A" w:rsidRPr="00D2033B" w:rsidRDefault="004406D0" w:rsidP="004406D0">
      <w:pPr>
        <w:jc w:val="center"/>
        <w:rPr>
          <w:rFonts w:ascii="Arial" w:hAnsi="Arial" w:cs="Arial"/>
          <w:b/>
          <w:bCs/>
          <w:sz w:val="24"/>
          <w:szCs w:val="24"/>
        </w:rPr>
      </w:pPr>
      <w:r>
        <w:rPr>
          <w:rFonts w:ascii="Arial" w:hAnsi="Arial" w:cs="Arial"/>
          <w:b/>
          <w:bCs/>
          <w:sz w:val="24"/>
          <w:szCs w:val="24"/>
        </w:rPr>
        <w:t>ADDITIONAL RELEVANT EXPERIENCE</w:t>
      </w:r>
    </w:p>
    <w:p w14:paraId="0C524A5E" w14:textId="77777777" w:rsidR="002A3E6A" w:rsidRPr="00D2033B" w:rsidRDefault="002A3E6A" w:rsidP="002A3E6A">
      <w:pPr>
        <w:rPr>
          <w:rFonts w:ascii="Arial" w:hAnsi="Arial" w:cs="Arial"/>
          <w:sz w:val="16"/>
          <w:szCs w:val="16"/>
        </w:rPr>
      </w:pPr>
    </w:p>
    <w:p w14:paraId="7F68F6EA" w14:textId="0CFDAD3E" w:rsidR="004406D0" w:rsidRPr="00281BBC" w:rsidRDefault="004406D0" w:rsidP="004406D0">
      <w:pPr>
        <w:tabs>
          <w:tab w:val="right" w:pos="10800"/>
        </w:tabs>
        <w:rPr>
          <w:rFonts w:ascii="Arial" w:hAnsi="Arial" w:cs="Arial"/>
          <w:b/>
          <w:bCs/>
          <w:sz w:val="21"/>
          <w:szCs w:val="21"/>
        </w:rPr>
      </w:pPr>
      <w:r w:rsidRPr="00281BBC">
        <w:rPr>
          <w:rFonts w:ascii="Arial" w:hAnsi="Arial" w:cs="Arial"/>
          <w:b/>
          <w:bCs/>
          <w:sz w:val="21"/>
          <w:szCs w:val="21"/>
        </w:rPr>
        <w:t xml:space="preserve">USAA, </w:t>
      </w:r>
      <w:r w:rsidRPr="00281BBC">
        <w:rPr>
          <w:rFonts w:ascii="Arial" w:hAnsi="Arial" w:cs="Arial"/>
          <w:sz w:val="21"/>
          <w:szCs w:val="21"/>
        </w:rPr>
        <w:t>San Antonio, TX, Manager, IT Software Development</w:t>
      </w:r>
      <w:r w:rsidRPr="00281BBC">
        <w:rPr>
          <w:rFonts w:ascii="Arial" w:hAnsi="Arial" w:cs="Arial"/>
          <w:b/>
          <w:bCs/>
          <w:sz w:val="21"/>
          <w:szCs w:val="21"/>
        </w:rPr>
        <w:tab/>
        <w:t xml:space="preserve"> </w:t>
      </w:r>
    </w:p>
    <w:p w14:paraId="76A85068" w14:textId="2077FFAB" w:rsidR="00036894" w:rsidRPr="00281BBC" w:rsidRDefault="002A3E6A" w:rsidP="002B5A96">
      <w:pPr>
        <w:spacing w:line="276" w:lineRule="auto"/>
        <w:rPr>
          <w:rFonts w:ascii="Arial" w:hAnsi="Arial" w:cs="Arial"/>
          <w:b/>
          <w:bCs/>
          <w:sz w:val="21"/>
          <w:szCs w:val="21"/>
        </w:rPr>
      </w:pPr>
      <w:r w:rsidRPr="00281BBC">
        <w:rPr>
          <w:rFonts w:ascii="Arial" w:hAnsi="Arial" w:cs="Arial"/>
          <w:b/>
          <w:bCs/>
          <w:sz w:val="21"/>
          <w:szCs w:val="21"/>
        </w:rPr>
        <w:t>EDS</w:t>
      </w:r>
      <w:r w:rsidR="002B5A96" w:rsidRPr="00281BBC">
        <w:rPr>
          <w:rFonts w:ascii="Arial" w:hAnsi="Arial" w:cs="Arial"/>
          <w:b/>
          <w:bCs/>
          <w:sz w:val="21"/>
          <w:szCs w:val="21"/>
        </w:rPr>
        <w:t xml:space="preserve">, </w:t>
      </w:r>
      <w:r w:rsidR="00036894" w:rsidRPr="00281BBC">
        <w:rPr>
          <w:rFonts w:ascii="Arial" w:hAnsi="Arial" w:cs="Arial"/>
          <w:sz w:val="21"/>
          <w:szCs w:val="21"/>
        </w:rPr>
        <w:t>Program Manager</w:t>
      </w:r>
    </w:p>
    <w:p w14:paraId="3398CD13" w14:textId="76F1C3CA" w:rsidR="00036894" w:rsidRPr="00281BBC" w:rsidRDefault="00036894" w:rsidP="002B5A96">
      <w:pPr>
        <w:spacing w:line="276" w:lineRule="auto"/>
        <w:rPr>
          <w:rFonts w:ascii="Arial" w:hAnsi="Arial" w:cs="Arial"/>
          <w:sz w:val="21"/>
          <w:szCs w:val="21"/>
        </w:rPr>
      </w:pPr>
      <w:r w:rsidRPr="00281BBC">
        <w:rPr>
          <w:rFonts w:ascii="Arial" w:hAnsi="Arial" w:cs="Arial"/>
          <w:b/>
          <w:bCs/>
          <w:sz w:val="21"/>
          <w:szCs w:val="21"/>
        </w:rPr>
        <w:t>SAIC</w:t>
      </w:r>
      <w:r w:rsidR="002B5A96" w:rsidRPr="00281BBC">
        <w:rPr>
          <w:rFonts w:ascii="Arial" w:hAnsi="Arial" w:cs="Arial"/>
          <w:b/>
          <w:bCs/>
          <w:sz w:val="21"/>
          <w:szCs w:val="21"/>
        </w:rPr>
        <w:t xml:space="preserve">, </w:t>
      </w:r>
      <w:r w:rsidR="002A3E6A" w:rsidRPr="00281BBC">
        <w:rPr>
          <w:rFonts w:ascii="Arial" w:hAnsi="Arial" w:cs="Arial"/>
          <w:sz w:val="21"/>
          <w:szCs w:val="21"/>
        </w:rPr>
        <w:t>Program Manager</w:t>
      </w:r>
    </w:p>
    <w:p w14:paraId="102AB3DA" w14:textId="0E17049D" w:rsidR="002A3E6A" w:rsidRPr="00281BBC" w:rsidRDefault="002A3E6A" w:rsidP="002A3E6A">
      <w:pPr>
        <w:rPr>
          <w:rFonts w:ascii="Arial" w:hAnsi="Arial" w:cs="Arial"/>
          <w:b/>
          <w:bCs/>
          <w:sz w:val="21"/>
          <w:szCs w:val="21"/>
        </w:rPr>
      </w:pPr>
      <w:r w:rsidRPr="00281BBC">
        <w:rPr>
          <w:rFonts w:ascii="Arial" w:hAnsi="Arial" w:cs="Arial"/>
          <w:b/>
          <w:bCs/>
          <w:sz w:val="21"/>
          <w:szCs w:val="21"/>
        </w:rPr>
        <w:t>US ARMY</w:t>
      </w:r>
      <w:r w:rsidR="002B5A96" w:rsidRPr="00281BBC">
        <w:rPr>
          <w:rFonts w:ascii="Arial" w:hAnsi="Arial" w:cs="Arial"/>
          <w:b/>
          <w:bCs/>
          <w:sz w:val="21"/>
          <w:szCs w:val="21"/>
        </w:rPr>
        <w:t xml:space="preserve">, </w:t>
      </w:r>
      <w:r w:rsidR="00036894" w:rsidRPr="00281BBC">
        <w:rPr>
          <w:rFonts w:ascii="Arial" w:hAnsi="Arial" w:cs="Arial"/>
          <w:sz w:val="21"/>
          <w:szCs w:val="21"/>
        </w:rPr>
        <w:t>Senior NCO</w:t>
      </w:r>
    </w:p>
    <w:p w14:paraId="5584AF41" w14:textId="77777777" w:rsidR="00036894" w:rsidRPr="00D2033B" w:rsidRDefault="00036894" w:rsidP="002A3E6A">
      <w:pPr>
        <w:rPr>
          <w:rFonts w:ascii="Arial" w:hAnsi="Arial" w:cs="Arial"/>
          <w:sz w:val="14"/>
          <w:szCs w:val="14"/>
        </w:rPr>
      </w:pPr>
    </w:p>
    <w:p w14:paraId="51427927" w14:textId="20A2D753" w:rsidR="002A3E6A" w:rsidRPr="00D2033B" w:rsidRDefault="002B5A96" w:rsidP="00036894">
      <w:pPr>
        <w:jc w:val="center"/>
        <w:rPr>
          <w:rFonts w:ascii="Arial" w:hAnsi="Arial" w:cs="Arial"/>
          <w:b/>
          <w:bCs/>
          <w:sz w:val="24"/>
          <w:szCs w:val="24"/>
        </w:rPr>
      </w:pPr>
      <w:r w:rsidRPr="00D2033B">
        <w:rPr>
          <w:rFonts w:ascii="Arial" w:hAnsi="Arial" w:cs="Arial"/>
          <w:b/>
          <w:bCs/>
          <w:sz w:val="24"/>
          <w:szCs w:val="24"/>
        </w:rPr>
        <w:t>EDUCATION | TRAINING</w:t>
      </w:r>
    </w:p>
    <w:p w14:paraId="3A47E273" w14:textId="77777777" w:rsidR="00036894" w:rsidRPr="001042D6" w:rsidRDefault="00036894" w:rsidP="00036894">
      <w:pPr>
        <w:jc w:val="center"/>
        <w:rPr>
          <w:rFonts w:ascii="Arial" w:hAnsi="Arial" w:cs="Arial"/>
          <w:b/>
          <w:bCs/>
          <w:sz w:val="16"/>
          <w:szCs w:val="16"/>
        </w:rPr>
      </w:pPr>
    </w:p>
    <w:p w14:paraId="6BB0A2ED" w14:textId="77777777" w:rsidR="00281BBC" w:rsidRDefault="002A3E6A" w:rsidP="002B5A96">
      <w:pPr>
        <w:jc w:val="both"/>
        <w:rPr>
          <w:rFonts w:ascii="Arial" w:hAnsi="Arial" w:cs="Arial"/>
          <w:b/>
          <w:bCs/>
          <w:sz w:val="21"/>
          <w:szCs w:val="21"/>
        </w:rPr>
      </w:pPr>
      <w:r w:rsidRPr="00281BBC">
        <w:rPr>
          <w:rFonts w:ascii="Arial" w:hAnsi="Arial" w:cs="Arial"/>
          <w:b/>
          <w:bCs/>
          <w:sz w:val="21"/>
          <w:szCs w:val="21"/>
        </w:rPr>
        <w:t xml:space="preserve">Bachelor of Science, </w:t>
      </w:r>
      <w:r w:rsidR="00281BBC">
        <w:rPr>
          <w:rFonts w:ascii="Arial" w:hAnsi="Arial" w:cs="Arial"/>
          <w:b/>
          <w:bCs/>
          <w:sz w:val="21"/>
          <w:szCs w:val="21"/>
        </w:rPr>
        <w:t xml:space="preserve">BS, in </w:t>
      </w:r>
      <w:r w:rsidRPr="00281BBC">
        <w:rPr>
          <w:rFonts w:ascii="Arial" w:hAnsi="Arial" w:cs="Arial"/>
          <w:b/>
          <w:bCs/>
          <w:sz w:val="21"/>
          <w:szCs w:val="21"/>
        </w:rPr>
        <w:t>Business Management</w:t>
      </w:r>
    </w:p>
    <w:p w14:paraId="5EDDE87E" w14:textId="0A294109" w:rsidR="002A3E6A" w:rsidRPr="00281BBC" w:rsidRDefault="002B5A96" w:rsidP="002B5A96">
      <w:pPr>
        <w:jc w:val="both"/>
        <w:rPr>
          <w:rFonts w:ascii="Arial" w:hAnsi="Arial" w:cs="Arial"/>
          <w:sz w:val="21"/>
          <w:szCs w:val="21"/>
        </w:rPr>
      </w:pPr>
      <w:r w:rsidRPr="00281BBC">
        <w:rPr>
          <w:rFonts w:ascii="Arial" w:hAnsi="Arial" w:cs="Arial"/>
          <w:sz w:val="21"/>
          <w:szCs w:val="21"/>
        </w:rPr>
        <w:t xml:space="preserve">University of Maryland, Heidelberg, Germany, </w:t>
      </w:r>
      <w:r w:rsidR="002A3E6A" w:rsidRPr="00281BBC">
        <w:rPr>
          <w:rFonts w:ascii="Arial" w:hAnsi="Arial" w:cs="Arial"/>
          <w:sz w:val="21"/>
          <w:szCs w:val="21"/>
        </w:rPr>
        <w:t xml:space="preserve">Graduated with </w:t>
      </w:r>
      <w:r w:rsidR="007277A9" w:rsidRPr="00281BBC">
        <w:rPr>
          <w:rFonts w:ascii="Arial" w:hAnsi="Arial" w:cs="Arial"/>
          <w:sz w:val="21"/>
          <w:szCs w:val="21"/>
        </w:rPr>
        <w:t>honors.</w:t>
      </w:r>
    </w:p>
    <w:p w14:paraId="6B09B96D" w14:textId="77777777" w:rsidR="00036894" w:rsidRPr="00281BBC" w:rsidRDefault="00036894" w:rsidP="002A3E6A">
      <w:pPr>
        <w:rPr>
          <w:rFonts w:ascii="Arial" w:hAnsi="Arial" w:cs="Arial"/>
          <w:sz w:val="12"/>
          <w:szCs w:val="12"/>
        </w:rPr>
      </w:pPr>
    </w:p>
    <w:p w14:paraId="272D78C4" w14:textId="221F4B71" w:rsidR="00036894" w:rsidRDefault="002A3E6A" w:rsidP="002B5A96">
      <w:pPr>
        <w:jc w:val="both"/>
        <w:rPr>
          <w:rFonts w:ascii="Arial" w:hAnsi="Arial" w:cs="Arial"/>
          <w:sz w:val="21"/>
          <w:szCs w:val="21"/>
        </w:rPr>
      </w:pPr>
      <w:r w:rsidRPr="00281BBC">
        <w:rPr>
          <w:rFonts w:ascii="Arial" w:hAnsi="Arial" w:cs="Arial"/>
          <w:b/>
          <w:bCs/>
          <w:sz w:val="21"/>
          <w:szCs w:val="21"/>
        </w:rPr>
        <w:t>Leadership development training</w:t>
      </w:r>
      <w:r w:rsidR="002B5A96" w:rsidRPr="00281BBC">
        <w:rPr>
          <w:rFonts w:ascii="Arial" w:hAnsi="Arial" w:cs="Arial"/>
          <w:b/>
          <w:bCs/>
          <w:sz w:val="21"/>
          <w:szCs w:val="21"/>
        </w:rPr>
        <w:t xml:space="preserve"> | </w:t>
      </w:r>
      <w:r w:rsidRPr="00281BBC">
        <w:rPr>
          <w:rFonts w:ascii="Arial" w:hAnsi="Arial" w:cs="Arial"/>
          <w:b/>
          <w:bCs/>
          <w:sz w:val="21"/>
          <w:szCs w:val="21"/>
        </w:rPr>
        <w:t>Military occupational specialties training, including Military Police and Recruiter</w:t>
      </w:r>
      <w:r w:rsidR="002B5A96" w:rsidRPr="00281BBC">
        <w:rPr>
          <w:rFonts w:ascii="Arial" w:hAnsi="Arial" w:cs="Arial"/>
          <w:b/>
          <w:bCs/>
          <w:sz w:val="21"/>
          <w:szCs w:val="21"/>
        </w:rPr>
        <w:t xml:space="preserve">, </w:t>
      </w:r>
      <w:r w:rsidR="00036894" w:rsidRPr="00281BBC">
        <w:rPr>
          <w:rFonts w:ascii="Arial" w:hAnsi="Arial" w:cs="Arial"/>
          <w:sz w:val="21"/>
          <w:szCs w:val="21"/>
        </w:rPr>
        <w:t xml:space="preserve">United States </w:t>
      </w:r>
      <w:r w:rsidR="007277A9" w:rsidRPr="00281BBC">
        <w:rPr>
          <w:rFonts w:ascii="Arial" w:hAnsi="Arial" w:cs="Arial"/>
          <w:sz w:val="21"/>
          <w:szCs w:val="21"/>
        </w:rPr>
        <w:t>Army,</w:t>
      </w:r>
      <w:r w:rsidR="00036894" w:rsidRPr="00281BBC">
        <w:rPr>
          <w:rFonts w:ascii="Arial" w:hAnsi="Arial" w:cs="Arial"/>
          <w:sz w:val="21"/>
          <w:szCs w:val="21"/>
        </w:rPr>
        <w:t xml:space="preserve"> and Army Reserves</w:t>
      </w:r>
    </w:p>
    <w:p w14:paraId="7E5532DC" w14:textId="77777777" w:rsidR="00281BBC" w:rsidRPr="00281BBC" w:rsidRDefault="00281BBC" w:rsidP="002B5A96">
      <w:pPr>
        <w:jc w:val="both"/>
        <w:rPr>
          <w:rFonts w:ascii="Arial" w:hAnsi="Arial" w:cs="Arial"/>
          <w:sz w:val="21"/>
          <w:szCs w:val="21"/>
        </w:rPr>
      </w:pPr>
    </w:p>
    <w:sectPr w:rsidR="00281BBC" w:rsidRPr="00281BBC" w:rsidSect="001F270D">
      <w:headerReference w:type="default" r:id="rId8"/>
      <w:footerReference w:type="even"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D79DE" w14:textId="77777777" w:rsidR="00703C76" w:rsidRDefault="00703C76" w:rsidP="0009589A">
      <w:r>
        <w:separator/>
      </w:r>
    </w:p>
  </w:endnote>
  <w:endnote w:type="continuationSeparator" w:id="0">
    <w:p w14:paraId="26127B62" w14:textId="77777777" w:rsidR="00703C76" w:rsidRDefault="00703C76" w:rsidP="0009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1309871"/>
      <w:docPartObj>
        <w:docPartGallery w:val="Page Numbers (Bottom of Page)"/>
        <w:docPartUnique/>
      </w:docPartObj>
    </w:sdtPr>
    <w:sdtContent>
      <w:p w14:paraId="524A6A1B" w14:textId="62800BE5" w:rsidR="0019204E" w:rsidRDefault="0019204E" w:rsidP="002D37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40160C" w14:textId="77777777" w:rsidR="001F270D" w:rsidRDefault="001F270D" w:rsidP="001920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8198" w14:textId="77777777" w:rsidR="001F270D" w:rsidRDefault="001F270D" w:rsidP="001920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94DDB" w14:textId="77777777" w:rsidR="00703C76" w:rsidRDefault="00703C76" w:rsidP="0009589A">
      <w:r>
        <w:separator/>
      </w:r>
    </w:p>
  </w:footnote>
  <w:footnote w:type="continuationSeparator" w:id="0">
    <w:p w14:paraId="076B5DDD" w14:textId="77777777" w:rsidR="00703C76" w:rsidRDefault="00703C76" w:rsidP="0009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89007" w14:textId="6D18AB7A" w:rsidR="0009589A" w:rsidRPr="0009589A" w:rsidRDefault="0009589A" w:rsidP="0009589A">
    <w:pPr>
      <w:tabs>
        <w:tab w:val="center" w:pos="5040"/>
        <w:tab w:val="right" w:pos="10080"/>
      </w:tabs>
      <w:jc w:val="center"/>
      <w:rPr>
        <w:b/>
        <w:bCs/>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D1B8A"/>
    <w:multiLevelType w:val="hybridMultilevel"/>
    <w:tmpl w:val="46AA39BA"/>
    <w:lvl w:ilvl="0" w:tplc="1706BBEE">
      <w:start w:val="1"/>
      <w:numFmt w:val="bullet"/>
      <w:lvlText w:val=""/>
      <w:lvlJc w:val="left"/>
      <w:pPr>
        <w:ind w:left="720" w:hanging="360"/>
      </w:pPr>
      <w:rPr>
        <w:rFonts w:ascii="Symbol" w:hAnsi="Symbol"/>
      </w:rPr>
    </w:lvl>
    <w:lvl w:ilvl="1" w:tplc="4F642224">
      <w:start w:val="1"/>
      <w:numFmt w:val="bullet"/>
      <w:lvlText w:val=""/>
      <w:lvlJc w:val="left"/>
      <w:pPr>
        <w:ind w:left="720" w:hanging="360"/>
      </w:pPr>
      <w:rPr>
        <w:rFonts w:ascii="Symbol" w:hAnsi="Symbol"/>
      </w:rPr>
    </w:lvl>
    <w:lvl w:ilvl="2" w:tplc="42CCD7DA">
      <w:start w:val="1"/>
      <w:numFmt w:val="bullet"/>
      <w:lvlText w:val=""/>
      <w:lvlJc w:val="left"/>
      <w:pPr>
        <w:ind w:left="720" w:hanging="360"/>
      </w:pPr>
      <w:rPr>
        <w:rFonts w:ascii="Symbol" w:hAnsi="Symbol"/>
      </w:rPr>
    </w:lvl>
    <w:lvl w:ilvl="3" w:tplc="780003A6">
      <w:start w:val="1"/>
      <w:numFmt w:val="bullet"/>
      <w:lvlText w:val=""/>
      <w:lvlJc w:val="left"/>
      <w:pPr>
        <w:ind w:left="720" w:hanging="360"/>
      </w:pPr>
      <w:rPr>
        <w:rFonts w:ascii="Symbol" w:hAnsi="Symbol"/>
      </w:rPr>
    </w:lvl>
    <w:lvl w:ilvl="4" w:tplc="7A048E4C">
      <w:start w:val="1"/>
      <w:numFmt w:val="bullet"/>
      <w:lvlText w:val=""/>
      <w:lvlJc w:val="left"/>
      <w:pPr>
        <w:ind w:left="720" w:hanging="360"/>
      </w:pPr>
      <w:rPr>
        <w:rFonts w:ascii="Symbol" w:hAnsi="Symbol"/>
      </w:rPr>
    </w:lvl>
    <w:lvl w:ilvl="5" w:tplc="8A5A1102">
      <w:start w:val="1"/>
      <w:numFmt w:val="bullet"/>
      <w:lvlText w:val=""/>
      <w:lvlJc w:val="left"/>
      <w:pPr>
        <w:ind w:left="720" w:hanging="360"/>
      </w:pPr>
      <w:rPr>
        <w:rFonts w:ascii="Symbol" w:hAnsi="Symbol"/>
      </w:rPr>
    </w:lvl>
    <w:lvl w:ilvl="6" w:tplc="EA2E7746">
      <w:start w:val="1"/>
      <w:numFmt w:val="bullet"/>
      <w:lvlText w:val=""/>
      <w:lvlJc w:val="left"/>
      <w:pPr>
        <w:ind w:left="720" w:hanging="360"/>
      </w:pPr>
      <w:rPr>
        <w:rFonts w:ascii="Symbol" w:hAnsi="Symbol"/>
      </w:rPr>
    </w:lvl>
    <w:lvl w:ilvl="7" w:tplc="578ABE96">
      <w:start w:val="1"/>
      <w:numFmt w:val="bullet"/>
      <w:lvlText w:val=""/>
      <w:lvlJc w:val="left"/>
      <w:pPr>
        <w:ind w:left="720" w:hanging="360"/>
      </w:pPr>
      <w:rPr>
        <w:rFonts w:ascii="Symbol" w:hAnsi="Symbol"/>
      </w:rPr>
    </w:lvl>
    <w:lvl w:ilvl="8" w:tplc="09CE6EA4">
      <w:start w:val="1"/>
      <w:numFmt w:val="bullet"/>
      <w:lvlText w:val=""/>
      <w:lvlJc w:val="left"/>
      <w:pPr>
        <w:ind w:left="720" w:hanging="360"/>
      </w:pPr>
      <w:rPr>
        <w:rFonts w:ascii="Symbol" w:hAnsi="Symbol"/>
      </w:rPr>
    </w:lvl>
  </w:abstractNum>
  <w:abstractNum w:abstractNumId="1" w15:restartNumberingAfterBreak="0">
    <w:nsid w:val="196603C3"/>
    <w:multiLevelType w:val="hybridMultilevel"/>
    <w:tmpl w:val="E63AF9B4"/>
    <w:lvl w:ilvl="0" w:tplc="F3FCC9FC">
      <w:start w:val="1"/>
      <w:numFmt w:val="bullet"/>
      <w:lvlText w:val=""/>
      <w:lvlJc w:val="left"/>
      <w:pPr>
        <w:ind w:left="720" w:hanging="360"/>
      </w:pPr>
      <w:rPr>
        <w:rFonts w:ascii="Symbol" w:hAnsi="Symbol"/>
      </w:rPr>
    </w:lvl>
    <w:lvl w:ilvl="1" w:tplc="868894E2">
      <w:start w:val="1"/>
      <w:numFmt w:val="bullet"/>
      <w:lvlText w:val=""/>
      <w:lvlJc w:val="left"/>
      <w:pPr>
        <w:ind w:left="720" w:hanging="360"/>
      </w:pPr>
      <w:rPr>
        <w:rFonts w:ascii="Symbol" w:hAnsi="Symbol"/>
      </w:rPr>
    </w:lvl>
    <w:lvl w:ilvl="2" w:tplc="18B2E1B2">
      <w:start w:val="1"/>
      <w:numFmt w:val="bullet"/>
      <w:lvlText w:val=""/>
      <w:lvlJc w:val="left"/>
      <w:pPr>
        <w:ind w:left="720" w:hanging="360"/>
      </w:pPr>
      <w:rPr>
        <w:rFonts w:ascii="Symbol" w:hAnsi="Symbol"/>
      </w:rPr>
    </w:lvl>
    <w:lvl w:ilvl="3" w:tplc="E6CA6F68">
      <w:start w:val="1"/>
      <w:numFmt w:val="bullet"/>
      <w:lvlText w:val=""/>
      <w:lvlJc w:val="left"/>
      <w:pPr>
        <w:ind w:left="720" w:hanging="360"/>
      </w:pPr>
      <w:rPr>
        <w:rFonts w:ascii="Symbol" w:hAnsi="Symbol"/>
      </w:rPr>
    </w:lvl>
    <w:lvl w:ilvl="4" w:tplc="6F323E9E">
      <w:start w:val="1"/>
      <w:numFmt w:val="bullet"/>
      <w:lvlText w:val=""/>
      <w:lvlJc w:val="left"/>
      <w:pPr>
        <w:ind w:left="720" w:hanging="360"/>
      </w:pPr>
      <w:rPr>
        <w:rFonts w:ascii="Symbol" w:hAnsi="Symbol"/>
      </w:rPr>
    </w:lvl>
    <w:lvl w:ilvl="5" w:tplc="AD74AD42">
      <w:start w:val="1"/>
      <w:numFmt w:val="bullet"/>
      <w:lvlText w:val=""/>
      <w:lvlJc w:val="left"/>
      <w:pPr>
        <w:ind w:left="720" w:hanging="360"/>
      </w:pPr>
      <w:rPr>
        <w:rFonts w:ascii="Symbol" w:hAnsi="Symbol"/>
      </w:rPr>
    </w:lvl>
    <w:lvl w:ilvl="6" w:tplc="440CF564">
      <w:start w:val="1"/>
      <w:numFmt w:val="bullet"/>
      <w:lvlText w:val=""/>
      <w:lvlJc w:val="left"/>
      <w:pPr>
        <w:ind w:left="720" w:hanging="360"/>
      </w:pPr>
      <w:rPr>
        <w:rFonts w:ascii="Symbol" w:hAnsi="Symbol"/>
      </w:rPr>
    </w:lvl>
    <w:lvl w:ilvl="7" w:tplc="91EA64E2">
      <w:start w:val="1"/>
      <w:numFmt w:val="bullet"/>
      <w:lvlText w:val=""/>
      <w:lvlJc w:val="left"/>
      <w:pPr>
        <w:ind w:left="720" w:hanging="360"/>
      </w:pPr>
      <w:rPr>
        <w:rFonts w:ascii="Symbol" w:hAnsi="Symbol"/>
      </w:rPr>
    </w:lvl>
    <w:lvl w:ilvl="8" w:tplc="AC64EE98">
      <w:start w:val="1"/>
      <w:numFmt w:val="bullet"/>
      <w:lvlText w:val=""/>
      <w:lvlJc w:val="left"/>
      <w:pPr>
        <w:ind w:left="720" w:hanging="360"/>
      </w:pPr>
      <w:rPr>
        <w:rFonts w:ascii="Symbol" w:hAnsi="Symbol"/>
      </w:rPr>
    </w:lvl>
  </w:abstractNum>
  <w:abstractNum w:abstractNumId="2" w15:restartNumberingAfterBreak="0">
    <w:nsid w:val="24022090"/>
    <w:multiLevelType w:val="hybridMultilevel"/>
    <w:tmpl w:val="E2846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BE22EE"/>
    <w:multiLevelType w:val="hybridMultilevel"/>
    <w:tmpl w:val="54E06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580463"/>
    <w:multiLevelType w:val="hybridMultilevel"/>
    <w:tmpl w:val="1146F432"/>
    <w:lvl w:ilvl="0" w:tplc="BD76E4BE">
      <w:start w:val="1"/>
      <w:numFmt w:val="bullet"/>
      <w:lvlText w:val=""/>
      <w:lvlJc w:val="left"/>
      <w:pPr>
        <w:ind w:left="1440" w:hanging="360"/>
      </w:pPr>
      <w:rPr>
        <w:rFonts w:ascii="Symbol" w:hAnsi="Symbol"/>
      </w:rPr>
    </w:lvl>
    <w:lvl w:ilvl="1" w:tplc="D708C4DA">
      <w:start w:val="1"/>
      <w:numFmt w:val="bullet"/>
      <w:lvlText w:val=""/>
      <w:lvlJc w:val="left"/>
      <w:pPr>
        <w:ind w:left="1440" w:hanging="360"/>
      </w:pPr>
      <w:rPr>
        <w:rFonts w:ascii="Symbol" w:hAnsi="Symbol"/>
      </w:rPr>
    </w:lvl>
    <w:lvl w:ilvl="2" w:tplc="7C0C5E4A">
      <w:start w:val="1"/>
      <w:numFmt w:val="bullet"/>
      <w:lvlText w:val=""/>
      <w:lvlJc w:val="left"/>
      <w:pPr>
        <w:ind w:left="1440" w:hanging="360"/>
      </w:pPr>
      <w:rPr>
        <w:rFonts w:ascii="Symbol" w:hAnsi="Symbol"/>
      </w:rPr>
    </w:lvl>
    <w:lvl w:ilvl="3" w:tplc="9B6289C4">
      <w:start w:val="1"/>
      <w:numFmt w:val="bullet"/>
      <w:lvlText w:val=""/>
      <w:lvlJc w:val="left"/>
      <w:pPr>
        <w:ind w:left="1440" w:hanging="360"/>
      </w:pPr>
      <w:rPr>
        <w:rFonts w:ascii="Symbol" w:hAnsi="Symbol"/>
      </w:rPr>
    </w:lvl>
    <w:lvl w:ilvl="4" w:tplc="C024AC7E">
      <w:start w:val="1"/>
      <w:numFmt w:val="bullet"/>
      <w:lvlText w:val=""/>
      <w:lvlJc w:val="left"/>
      <w:pPr>
        <w:ind w:left="1440" w:hanging="360"/>
      </w:pPr>
      <w:rPr>
        <w:rFonts w:ascii="Symbol" w:hAnsi="Symbol"/>
      </w:rPr>
    </w:lvl>
    <w:lvl w:ilvl="5" w:tplc="DB943CF0">
      <w:start w:val="1"/>
      <w:numFmt w:val="bullet"/>
      <w:lvlText w:val=""/>
      <w:lvlJc w:val="left"/>
      <w:pPr>
        <w:ind w:left="1440" w:hanging="360"/>
      </w:pPr>
      <w:rPr>
        <w:rFonts w:ascii="Symbol" w:hAnsi="Symbol"/>
      </w:rPr>
    </w:lvl>
    <w:lvl w:ilvl="6" w:tplc="46E4FB76">
      <w:start w:val="1"/>
      <w:numFmt w:val="bullet"/>
      <w:lvlText w:val=""/>
      <w:lvlJc w:val="left"/>
      <w:pPr>
        <w:ind w:left="1440" w:hanging="360"/>
      </w:pPr>
      <w:rPr>
        <w:rFonts w:ascii="Symbol" w:hAnsi="Symbol"/>
      </w:rPr>
    </w:lvl>
    <w:lvl w:ilvl="7" w:tplc="77AA29E8">
      <w:start w:val="1"/>
      <w:numFmt w:val="bullet"/>
      <w:lvlText w:val=""/>
      <w:lvlJc w:val="left"/>
      <w:pPr>
        <w:ind w:left="1440" w:hanging="360"/>
      </w:pPr>
      <w:rPr>
        <w:rFonts w:ascii="Symbol" w:hAnsi="Symbol"/>
      </w:rPr>
    </w:lvl>
    <w:lvl w:ilvl="8" w:tplc="072C6752">
      <w:start w:val="1"/>
      <w:numFmt w:val="bullet"/>
      <w:lvlText w:val=""/>
      <w:lvlJc w:val="left"/>
      <w:pPr>
        <w:ind w:left="1440" w:hanging="360"/>
      </w:pPr>
      <w:rPr>
        <w:rFonts w:ascii="Symbol" w:hAnsi="Symbol"/>
      </w:rPr>
    </w:lvl>
  </w:abstractNum>
  <w:abstractNum w:abstractNumId="5" w15:restartNumberingAfterBreak="0">
    <w:nsid w:val="2997434A"/>
    <w:multiLevelType w:val="hybridMultilevel"/>
    <w:tmpl w:val="6EEE2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0138F6"/>
    <w:multiLevelType w:val="hybridMultilevel"/>
    <w:tmpl w:val="D690FB28"/>
    <w:lvl w:ilvl="0" w:tplc="F2740ED0">
      <w:start w:val="1"/>
      <w:numFmt w:val="bullet"/>
      <w:lvlText w:val=""/>
      <w:lvlJc w:val="left"/>
      <w:pPr>
        <w:ind w:left="720" w:hanging="360"/>
      </w:pPr>
      <w:rPr>
        <w:rFonts w:ascii="Symbol" w:hAnsi="Symbol"/>
      </w:rPr>
    </w:lvl>
    <w:lvl w:ilvl="1" w:tplc="A05C8828">
      <w:start w:val="1"/>
      <w:numFmt w:val="bullet"/>
      <w:lvlText w:val=""/>
      <w:lvlJc w:val="left"/>
      <w:pPr>
        <w:ind w:left="720" w:hanging="360"/>
      </w:pPr>
      <w:rPr>
        <w:rFonts w:ascii="Symbol" w:hAnsi="Symbol"/>
      </w:rPr>
    </w:lvl>
    <w:lvl w:ilvl="2" w:tplc="C6C86C1C">
      <w:start w:val="1"/>
      <w:numFmt w:val="bullet"/>
      <w:lvlText w:val=""/>
      <w:lvlJc w:val="left"/>
      <w:pPr>
        <w:ind w:left="720" w:hanging="360"/>
      </w:pPr>
      <w:rPr>
        <w:rFonts w:ascii="Symbol" w:hAnsi="Symbol"/>
      </w:rPr>
    </w:lvl>
    <w:lvl w:ilvl="3" w:tplc="E42C1E0E">
      <w:start w:val="1"/>
      <w:numFmt w:val="bullet"/>
      <w:lvlText w:val=""/>
      <w:lvlJc w:val="left"/>
      <w:pPr>
        <w:ind w:left="720" w:hanging="360"/>
      </w:pPr>
      <w:rPr>
        <w:rFonts w:ascii="Symbol" w:hAnsi="Symbol"/>
      </w:rPr>
    </w:lvl>
    <w:lvl w:ilvl="4" w:tplc="5484CA28">
      <w:start w:val="1"/>
      <w:numFmt w:val="bullet"/>
      <w:lvlText w:val=""/>
      <w:lvlJc w:val="left"/>
      <w:pPr>
        <w:ind w:left="720" w:hanging="360"/>
      </w:pPr>
      <w:rPr>
        <w:rFonts w:ascii="Symbol" w:hAnsi="Symbol"/>
      </w:rPr>
    </w:lvl>
    <w:lvl w:ilvl="5" w:tplc="1CDA5A9A">
      <w:start w:val="1"/>
      <w:numFmt w:val="bullet"/>
      <w:lvlText w:val=""/>
      <w:lvlJc w:val="left"/>
      <w:pPr>
        <w:ind w:left="720" w:hanging="360"/>
      </w:pPr>
      <w:rPr>
        <w:rFonts w:ascii="Symbol" w:hAnsi="Symbol"/>
      </w:rPr>
    </w:lvl>
    <w:lvl w:ilvl="6" w:tplc="4AA03850">
      <w:start w:val="1"/>
      <w:numFmt w:val="bullet"/>
      <w:lvlText w:val=""/>
      <w:lvlJc w:val="left"/>
      <w:pPr>
        <w:ind w:left="720" w:hanging="360"/>
      </w:pPr>
      <w:rPr>
        <w:rFonts w:ascii="Symbol" w:hAnsi="Symbol"/>
      </w:rPr>
    </w:lvl>
    <w:lvl w:ilvl="7" w:tplc="E6D891AC">
      <w:start w:val="1"/>
      <w:numFmt w:val="bullet"/>
      <w:lvlText w:val=""/>
      <w:lvlJc w:val="left"/>
      <w:pPr>
        <w:ind w:left="720" w:hanging="360"/>
      </w:pPr>
      <w:rPr>
        <w:rFonts w:ascii="Symbol" w:hAnsi="Symbol"/>
      </w:rPr>
    </w:lvl>
    <w:lvl w:ilvl="8" w:tplc="E79AB87A">
      <w:start w:val="1"/>
      <w:numFmt w:val="bullet"/>
      <w:lvlText w:val=""/>
      <w:lvlJc w:val="left"/>
      <w:pPr>
        <w:ind w:left="720" w:hanging="360"/>
      </w:pPr>
      <w:rPr>
        <w:rFonts w:ascii="Symbol" w:hAnsi="Symbol"/>
      </w:rPr>
    </w:lvl>
  </w:abstractNum>
  <w:abstractNum w:abstractNumId="7" w15:restartNumberingAfterBreak="0">
    <w:nsid w:val="349B63DC"/>
    <w:multiLevelType w:val="hybridMultilevel"/>
    <w:tmpl w:val="7904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B31FC"/>
    <w:multiLevelType w:val="hybridMultilevel"/>
    <w:tmpl w:val="898A1790"/>
    <w:lvl w:ilvl="0" w:tplc="4754EB8A">
      <w:start w:val="1"/>
      <w:numFmt w:val="bullet"/>
      <w:lvlText w:val=""/>
      <w:lvlJc w:val="left"/>
      <w:pPr>
        <w:ind w:left="720" w:hanging="360"/>
      </w:pPr>
      <w:rPr>
        <w:rFonts w:ascii="Symbol" w:hAnsi="Symbol"/>
      </w:rPr>
    </w:lvl>
    <w:lvl w:ilvl="1" w:tplc="BA780038">
      <w:start w:val="1"/>
      <w:numFmt w:val="bullet"/>
      <w:lvlText w:val=""/>
      <w:lvlJc w:val="left"/>
      <w:pPr>
        <w:ind w:left="720" w:hanging="360"/>
      </w:pPr>
      <w:rPr>
        <w:rFonts w:ascii="Symbol" w:hAnsi="Symbol"/>
      </w:rPr>
    </w:lvl>
    <w:lvl w:ilvl="2" w:tplc="AC942662">
      <w:start w:val="1"/>
      <w:numFmt w:val="bullet"/>
      <w:lvlText w:val=""/>
      <w:lvlJc w:val="left"/>
      <w:pPr>
        <w:ind w:left="720" w:hanging="360"/>
      </w:pPr>
      <w:rPr>
        <w:rFonts w:ascii="Symbol" w:hAnsi="Symbol"/>
      </w:rPr>
    </w:lvl>
    <w:lvl w:ilvl="3" w:tplc="E2FC8862">
      <w:start w:val="1"/>
      <w:numFmt w:val="bullet"/>
      <w:lvlText w:val=""/>
      <w:lvlJc w:val="left"/>
      <w:pPr>
        <w:ind w:left="720" w:hanging="360"/>
      </w:pPr>
      <w:rPr>
        <w:rFonts w:ascii="Symbol" w:hAnsi="Symbol"/>
      </w:rPr>
    </w:lvl>
    <w:lvl w:ilvl="4" w:tplc="7EA88468">
      <w:start w:val="1"/>
      <w:numFmt w:val="bullet"/>
      <w:lvlText w:val=""/>
      <w:lvlJc w:val="left"/>
      <w:pPr>
        <w:ind w:left="720" w:hanging="360"/>
      </w:pPr>
      <w:rPr>
        <w:rFonts w:ascii="Symbol" w:hAnsi="Symbol"/>
      </w:rPr>
    </w:lvl>
    <w:lvl w:ilvl="5" w:tplc="30E07BF6">
      <w:start w:val="1"/>
      <w:numFmt w:val="bullet"/>
      <w:lvlText w:val=""/>
      <w:lvlJc w:val="left"/>
      <w:pPr>
        <w:ind w:left="720" w:hanging="360"/>
      </w:pPr>
      <w:rPr>
        <w:rFonts w:ascii="Symbol" w:hAnsi="Symbol"/>
      </w:rPr>
    </w:lvl>
    <w:lvl w:ilvl="6" w:tplc="FC26EFD2">
      <w:start w:val="1"/>
      <w:numFmt w:val="bullet"/>
      <w:lvlText w:val=""/>
      <w:lvlJc w:val="left"/>
      <w:pPr>
        <w:ind w:left="720" w:hanging="360"/>
      </w:pPr>
      <w:rPr>
        <w:rFonts w:ascii="Symbol" w:hAnsi="Symbol"/>
      </w:rPr>
    </w:lvl>
    <w:lvl w:ilvl="7" w:tplc="E542BC9E">
      <w:start w:val="1"/>
      <w:numFmt w:val="bullet"/>
      <w:lvlText w:val=""/>
      <w:lvlJc w:val="left"/>
      <w:pPr>
        <w:ind w:left="720" w:hanging="360"/>
      </w:pPr>
      <w:rPr>
        <w:rFonts w:ascii="Symbol" w:hAnsi="Symbol"/>
      </w:rPr>
    </w:lvl>
    <w:lvl w:ilvl="8" w:tplc="AEE8987E">
      <w:start w:val="1"/>
      <w:numFmt w:val="bullet"/>
      <w:lvlText w:val=""/>
      <w:lvlJc w:val="left"/>
      <w:pPr>
        <w:ind w:left="720" w:hanging="360"/>
      </w:pPr>
      <w:rPr>
        <w:rFonts w:ascii="Symbol" w:hAnsi="Symbol"/>
      </w:rPr>
    </w:lvl>
  </w:abstractNum>
  <w:abstractNum w:abstractNumId="9" w15:restartNumberingAfterBreak="0">
    <w:nsid w:val="4ADF0647"/>
    <w:multiLevelType w:val="hybridMultilevel"/>
    <w:tmpl w:val="EEACE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3361C3"/>
    <w:multiLevelType w:val="hybridMultilevel"/>
    <w:tmpl w:val="9DD0CE54"/>
    <w:lvl w:ilvl="0" w:tplc="1CEAA054">
      <w:start w:val="1"/>
      <w:numFmt w:val="bullet"/>
      <w:lvlText w:val=""/>
      <w:lvlJc w:val="left"/>
      <w:pPr>
        <w:ind w:left="1440" w:hanging="360"/>
      </w:pPr>
      <w:rPr>
        <w:rFonts w:ascii="Symbol" w:hAnsi="Symbol"/>
      </w:rPr>
    </w:lvl>
    <w:lvl w:ilvl="1" w:tplc="25626BCC">
      <w:start w:val="1"/>
      <w:numFmt w:val="bullet"/>
      <w:lvlText w:val=""/>
      <w:lvlJc w:val="left"/>
      <w:pPr>
        <w:ind w:left="1440" w:hanging="360"/>
      </w:pPr>
      <w:rPr>
        <w:rFonts w:ascii="Symbol" w:hAnsi="Symbol"/>
      </w:rPr>
    </w:lvl>
    <w:lvl w:ilvl="2" w:tplc="DB7A5A1E">
      <w:start w:val="1"/>
      <w:numFmt w:val="bullet"/>
      <w:lvlText w:val=""/>
      <w:lvlJc w:val="left"/>
      <w:pPr>
        <w:ind w:left="1440" w:hanging="360"/>
      </w:pPr>
      <w:rPr>
        <w:rFonts w:ascii="Symbol" w:hAnsi="Symbol"/>
      </w:rPr>
    </w:lvl>
    <w:lvl w:ilvl="3" w:tplc="82244114">
      <w:start w:val="1"/>
      <w:numFmt w:val="bullet"/>
      <w:lvlText w:val=""/>
      <w:lvlJc w:val="left"/>
      <w:pPr>
        <w:ind w:left="1440" w:hanging="360"/>
      </w:pPr>
      <w:rPr>
        <w:rFonts w:ascii="Symbol" w:hAnsi="Symbol"/>
      </w:rPr>
    </w:lvl>
    <w:lvl w:ilvl="4" w:tplc="250EF28A">
      <w:start w:val="1"/>
      <w:numFmt w:val="bullet"/>
      <w:lvlText w:val=""/>
      <w:lvlJc w:val="left"/>
      <w:pPr>
        <w:ind w:left="1440" w:hanging="360"/>
      </w:pPr>
      <w:rPr>
        <w:rFonts w:ascii="Symbol" w:hAnsi="Symbol"/>
      </w:rPr>
    </w:lvl>
    <w:lvl w:ilvl="5" w:tplc="31A28092">
      <w:start w:val="1"/>
      <w:numFmt w:val="bullet"/>
      <w:lvlText w:val=""/>
      <w:lvlJc w:val="left"/>
      <w:pPr>
        <w:ind w:left="1440" w:hanging="360"/>
      </w:pPr>
      <w:rPr>
        <w:rFonts w:ascii="Symbol" w:hAnsi="Symbol"/>
      </w:rPr>
    </w:lvl>
    <w:lvl w:ilvl="6" w:tplc="E7623A24">
      <w:start w:val="1"/>
      <w:numFmt w:val="bullet"/>
      <w:lvlText w:val=""/>
      <w:lvlJc w:val="left"/>
      <w:pPr>
        <w:ind w:left="1440" w:hanging="360"/>
      </w:pPr>
      <w:rPr>
        <w:rFonts w:ascii="Symbol" w:hAnsi="Symbol"/>
      </w:rPr>
    </w:lvl>
    <w:lvl w:ilvl="7" w:tplc="06CAC19C">
      <w:start w:val="1"/>
      <w:numFmt w:val="bullet"/>
      <w:lvlText w:val=""/>
      <w:lvlJc w:val="left"/>
      <w:pPr>
        <w:ind w:left="1440" w:hanging="360"/>
      </w:pPr>
      <w:rPr>
        <w:rFonts w:ascii="Symbol" w:hAnsi="Symbol"/>
      </w:rPr>
    </w:lvl>
    <w:lvl w:ilvl="8" w:tplc="0C4AD8C8">
      <w:start w:val="1"/>
      <w:numFmt w:val="bullet"/>
      <w:lvlText w:val=""/>
      <w:lvlJc w:val="left"/>
      <w:pPr>
        <w:ind w:left="1440" w:hanging="360"/>
      </w:pPr>
      <w:rPr>
        <w:rFonts w:ascii="Symbol" w:hAnsi="Symbol"/>
      </w:rPr>
    </w:lvl>
  </w:abstractNum>
  <w:abstractNum w:abstractNumId="11" w15:restartNumberingAfterBreak="0">
    <w:nsid w:val="671731E9"/>
    <w:multiLevelType w:val="hybridMultilevel"/>
    <w:tmpl w:val="D326E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189689E"/>
    <w:multiLevelType w:val="hybridMultilevel"/>
    <w:tmpl w:val="8FAC4C90"/>
    <w:lvl w:ilvl="0" w:tplc="83D88BE2">
      <w:start w:val="1"/>
      <w:numFmt w:val="bullet"/>
      <w:lvlText w:val=""/>
      <w:lvlJc w:val="left"/>
      <w:pPr>
        <w:ind w:left="720" w:hanging="360"/>
      </w:pPr>
      <w:rPr>
        <w:rFonts w:ascii="Symbol" w:hAnsi="Symbol"/>
      </w:rPr>
    </w:lvl>
    <w:lvl w:ilvl="1" w:tplc="E94243EC">
      <w:start w:val="1"/>
      <w:numFmt w:val="bullet"/>
      <w:lvlText w:val=""/>
      <w:lvlJc w:val="left"/>
      <w:pPr>
        <w:ind w:left="720" w:hanging="360"/>
      </w:pPr>
      <w:rPr>
        <w:rFonts w:ascii="Symbol" w:hAnsi="Symbol"/>
      </w:rPr>
    </w:lvl>
    <w:lvl w:ilvl="2" w:tplc="3A508856">
      <w:start w:val="1"/>
      <w:numFmt w:val="bullet"/>
      <w:lvlText w:val=""/>
      <w:lvlJc w:val="left"/>
      <w:pPr>
        <w:ind w:left="720" w:hanging="360"/>
      </w:pPr>
      <w:rPr>
        <w:rFonts w:ascii="Symbol" w:hAnsi="Symbol"/>
      </w:rPr>
    </w:lvl>
    <w:lvl w:ilvl="3" w:tplc="ABA44318">
      <w:start w:val="1"/>
      <w:numFmt w:val="bullet"/>
      <w:lvlText w:val=""/>
      <w:lvlJc w:val="left"/>
      <w:pPr>
        <w:ind w:left="720" w:hanging="360"/>
      </w:pPr>
      <w:rPr>
        <w:rFonts w:ascii="Symbol" w:hAnsi="Symbol"/>
      </w:rPr>
    </w:lvl>
    <w:lvl w:ilvl="4" w:tplc="627219B4">
      <w:start w:val="1"/>
      <w:numFmt w:val="bullet"/>
      <w:lvlText w:val=""/>
      <w:lvlJc w:val="left"/>
      <w:pPr>
        <w:ind w:left="720" w:hanging="360"/>
      </w:pPr>
      <w:rPr>
        <w:rFonts w:ascii="Symbol" w:hAnsi="Symbol"/>
      </w:rPr>
    </w:lvl>
    <w:lvl w:ilvl="5" w:tplc="55004E2A">
      <w:start w:val="1"/>
      <w:numFmt w:val="bullet"/>
      <w:lvlText w:val=""/>
      <w:lvlJc w:val="left"/>
      <w:pPr>
        <w:ind w:left="720" w:hanging="360"/>
      </w:pPr>
      <w:rPr>
        <w:rFonts w:ascii="Symbol" w:hAnsi="Symbol"/>
      </w:rPr>
    </w:lvl>
    <w:lvl w:ilvl="6" w:tplc="05168482">
      <w:start w:val="1"/>
      <w:numFmt w:val="bullet"/>
      <w:lvlText w:val=""/>
      <w:lvlJc w:val="left"/>
      <w:pPr>
        <w:ind w:left="720" w:hanging="360"/>
      </w:pPr>
      <w:rPr>
        <w:rFonts w:ascii="Symbol" w:hAnsi="Symbol"/>
      </w:rPr>
    </w:lvl>
    <w:lvl w:ilvl="7" w:tplc="054690BC">
      <w:start w:val="1"/>
      <w:numFmt w:val="bullet"/>
      <w:lvlText w:val=""/>
      <w:lvlJc w:val="left"/>
      <w:pPr>
        <w:ind w:left="720" w:hanging="360"/>
      </w:pPr>
      <w:rPr>
        <w:rFonts w:ascii="Symbol" w:hAnsi="Symbol"/>
      </w:rPr>
    </w:lvl>
    <w:lvl w:ilvl="8" w:tplc="10BC57AE">
      <w:start w:val="1"/>
      <w:numFmt w:val="bullet"/>
      <w:lvlText w:val=""/>
      <w:lvlJc w:val="left"/>
      <w:pPr>
        <w:ind w:left="720" w:hanging="360"/>
      </w:pPr>
      <w:rPr>
        <w:rFonts w:ascii="Symbol" w:hAnsi="Symbol"/>
      </w:rPr>
    </w:lvl>
  </w:abstractNum>
  <w:abstractNum w:abstractNumId="13" w15:restartNumberingAfterBreak="0">
    <w:nsid w:val="72AC074A"/>
    <w:multiLevelType w:val="hybridMultilevel"/>
    <w:tmpl w:val="C67C1646"/>
    <w:lvl w:ilvl="0" w:tplc="E5D6D4AA">
      <w:start w:val="1"/>
      <w:numFmt w:val="bullet"/>
      <w:lvlText w:val=""/>
      <w:lvlJc w:val="left"/>
      <w:pPr>
        <w:ind w:left="1440" w:hanging="360"/>
      </w:pPr>
      <w:rPr>
        <w:rFonts w:ascii="Symbol" w:hAnsi="Symbol"/>
      </w:rPr>
    </w:lvl>
    <w:lvl w:ilvl="1" w:tplc="3AC60D58">
      <w:start w:val="1"/>
      <w:numFmt w:val="bullet"/>
      <w:lvlText w:val=""/>
      <w:lvlJc w:val="left"/>
      <w:pPr>
        <w:ind w:left="1440" w:hanging="360"/>
      </w:pPr>
      <w:rPr>
        <w:rFonts w:ascii="Symbol" w:hAnsi="Symbol"/>
      </w:rPr>
    </w:lvl>
    <w:lvl w:ilvl="2" w:tplc="38686C3A">
      <w:start w:val="1"/>
      <w:numFmt w:val="bullet"/>
      <w:lvlText w:val=""/>
      <w:lvlJc w:val="left"/>
      <w:pPr>
        <w:ind w:left="1440" w:hanging="360"/>
      </w:pPr>
      <w:rPr>
        <w:rFonts w:ascii="Symbol" w:hAnsi="Symbol"/>
      </w:rPr>
    </w:lvl>
    <w:lvl w:ilvl="3" w:tplc="630A131C">
      <w:start w:val="1"/>
      <w:numFmt w:val="bullet"/>
      <w:lvlText w:val=""/>
      <w:lvlJc w:val="left"/>
      <w:pPr>
        <w:ind w:left="1440" w:hanging="360"/>
      </w:pPr>
      <w:rPr>
        <w:rFonts w:ascii="Symbol" w:hAnsi="Symbol"/>
      </w:rPr>
    </w:lvl>
    <w:lvl w:ilvl="4" w:tplc="66240B70">
      <w:start w:val="1"/>
      <w:numFmt w:val="bullet"/>
      <w:lvlText w:val=""/>
      <w:lvlJc w:val="left"/>
      <w:pPr>
        <w:ind w:left="1440" w:hanging="360"/>
      </w:pPr>
      <w:rPr>
        <w:rFonts w:ascii="Symbol" w:hAnsi="Symbol"/>
      </w:rPr>
    </w:lvl>
    <w:lvl w:ilvl="5" w:tplc="0A62C9C8">
      <w:start w:val="1"/>
      <w:numFmt w:val="bullet"/>
      <w:lvlText w:val=""/>
      <w:lvlJc w:val="left"/>
      <w:pPr>
        <w:ind w:left="1440" w:hanging="360"/>
      </w:pPr>
      <w:rPr>
        <w:rFonts w:ascii="Symbol" w:hAnsi="Symbol"/>
      </w:rPr>
    </w:lvl>
    <w:lvl w:ilvl="6" w:tplc="992A622C">
      <w:start w:val="1"/>
      <w:numFmt w:val="bullet"/>
      <w:lvlText w:val=""/>
      <w:lvlJc w:val="left"/>
      <w:pPr>
        <w:ind w:left="1440" w:hanging="360"/>
      </w:pPr>
      <w:rPr>
        <w:rFonts w:ascii="Symbol" w:hAnsi="Symbol"/>
      </w:rPr>
    </w:lvl>
    <w:lvl w:ilvl="7" w:tplc="A0B6F4DA">
      <w:start w:val="1"/>
      <w:numFmt w:val="bullet"/>
      <w:lvlText w:val=""/>
      <w:lvlJc w:val="left"/>
      <w:pPr>
        <w:ind w:left="1440" w:hanging="360"/>
      </w:pPr>
      <w:rPr>
        <w:rFonts w:ascii="Symbol" w:hAnsi="Symbol"/>
      </w:rPr>
    </w:lvl>
    <w:lvl w:ilvl="8" w:tplc="006C6944">
      <w:start w:val="1"/>
      <w:numFmt w:val="bullet"/>
      <w:lvlText w:val=""/>
      <w:lvlJc w:val="left"/>
      <w:pPr>
        <w:ind w:left="1440" w:hanging="360"/>
      </w:pPr>
      <w:rPr>
        <w:rFonts w:ascii="Symbol" w:hAnsi="Symbol"/>
      </w:rPr>
    </w:lvl>
  </w:abstractNum>
  <w:num w:numId="1" w16cid:durableId="1205171025">
    <w:abstractNumId w:val="7"/>
  </w:num>
  <w:num w:numId="2" w16cid:durableId="447242862">
    <w:abstractNumId w:val="11"/>
  </w:num>
  <w:num w:numId="3" w16cid:durableId="1957520528">
    <w:abstractNumId w:val="3"/>
  </w:num>
  <w:num w:numId="4" w16cid:durableId="13384669">
    <w:abstractNumId w:val="9"/>
  </w:num>
  <w:num w:numId="5" w16cid:durableId="50158682">
    <w:abstractNumId w:val="5"/>
  </w:num>
  <w:num w:numId="6" w16cid:durableId="2049186115">
    <w:abstractNumId w:val="10"/>
  </w:num>
  <w:num w:numId="7" w16cid:durableId="256330803">
    <w:abstractNumId w:val="4"/>
  </w:num>
  <w:num w:numId="8" w16cid:durableId="1551460641">
    <w:abstractNumId w:val="13"/>
  </w:num>
  <w:num w:numId="9" w16cid:durableId="1145706922">
    <w:abstractNumId w:val="8"/>
  </w:num>
  <w:num w:numId="10" w16cid:durableId="2130389538">
    <w:abstractNumId w:val="1"/>
  </w:num>
  <w:num w:numId="11" w16cid:durableId="1822454472">
    <w:abstractNumId w:val="6"/>
  </w:num>
  <w:num w:numId="12" w16cid:durableId="310525889">
    <w:abstractNumId w:val="0"/>
  </w:num>
  <w:num w:numId="13" w16cid:durableId="472794265">
    <w:abstractNumId w:val="12"/>
  </w:num>
  <w:num w:numId="14" w16cid:durableId="844200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6A"/>
    <w:rsid w:val="00036894"/>
    <w:rsid w:val="000457E8"/>
    <w:rsid w:val="0004695F"/>
    <w:rsid w:val="0009589A"/>
    <w:rsid w:val="000C03D9"/>
    <w:rsid w:val="000E4414"/>
    <w:rsid w:val="001042D6"/>
    <w:rsid w:val="00191B5E"/>
    <w:rsid w:val="0019204E"/>
    <w:rsid w:val="001A2C2A"/>
    <w:rsid w:val="001F270D"/>
    <w:rsid w:val="00205C4A"/>
    <w:rsid w:val="00263BF8"/>
    <w:rsid w:val="00276D89"/>
    <w:rsid w:val="00281BBC"/>
    <w:rsid w:val="002A3E6A"/>
    <w:rsid w:val="002B5A96"/>
    <w:rsid w:val="002D3754"/>
    <w:rsid w:val="002D3CFE"/>
    <w:rsid w:val="00313E79"/>
    <w:rsid w:val="00317727"/>
    <w:rsid w:val="00385975"/>
    <w:rsid w:val="003977FD"/>
    <w:rsid w:val="004406D0"/>
    <w:rsid w:val="00450897"/>
    <w:rsid w:val="004510D0"/>
    <w:rsid w:val="00491421"/>
    <w:rsid w:val="0050013C"/>
    <w:rsid w:val="00512585"/>
    <w:rsid w:val="00521717"/>
    <w:rsid w:val="005678B0"/>
    <w:rsid w:val="005C6267"/>
    <w:rsid w:val="005E231E"/>
    <w:rsid w:val="006A76B8"/>
    <w:rsid w:val="006B6688"/>
    <w:rsid w:val="006C284B"/>
    <w:rsid w:val="006C3A41"/>
    <w:rsid w:val="006C4F78"/>
    <w:rsid w:val="006D2B68"/>
    <w:rsid w:val="006D37A3"/>
    <w:rsid w:val="00703C76"/>
    <w:rsid w:val="00724A06"/>
    <w:rsid w:val="007277A9"/>
    <w:rsid w:val="00764573"/>
    <w:rsid w:val="0076593C"/>
    <w:rsid w:val="00822750"/>
    <w:rsid w:val="0084345B"/>
    <w:rsid w:val="008858C6"/>
    <w:rsid w:val="008F004C"/>
    <w:rsid w:val="00923EF3"/>
    <w:rsid w:val="009B5FF6"/>
    <w:rsid w:val="009E3BFC"/>
    <w:rsid w:val="00A06982"/>
    <w:rsid w:val="00A1341E"/>
    <w:rsid w:val="00A86565"/>
    <w:rsid w:val="00AC7DAA"/>
    <w:rsid w:val="00B0024B"/>
    <w:rsid w:val="00B21ADB"/>
    <w:rsid w:val="00B353C3"/>
    <w:rsid w:val="00B42F01"/>
    <w:rsid w:val="00C50767"/>
    <w:rsid w:val="00C95AC0"/>
    <w:rsid w:val="00D2033B"/>
    <w:rsid w:val="00D41599"/>
    <w:rsid w:val="00D425D3"/>
    <w:rsid w:val="00D66AE0"/>
    <w:rsid w:val="00DC4213"/>
    <w:rsid w:val="00E74C77"/>
    <w:rsid w:val="00E91ADF"/>
    <w:rsid w:val="00EA6D88"/>
    <w:rsid w:val="00EC7C06"/>
    <w:rsid w:val="00ED7880"/>
    <w:rsid w:val="00EF5890"/>
    <w:rsid w:val="00F25ED2"/>
    <w:rsid w:val="00F52AEF"/>
    <w:rsid w:val="00F540AD"/>
    <w:rsid w:val="00F93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8694"/>
  <w15:chartTrackingRefBased/>
  <w15:docId w15:val="{D2D396F3-A2CB-42A0-96E8-E52311B2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6A"/>
    <w:pPr>
      <w:ind w:left="720"/>
      <w:contextualSpacing/>
    </w:pPr>
  </w:style>
  <w:style w:type="character" w:styleId="Hyperlink">
    <w:name w:val="Hyperlink"/>
    <w:basedOn w:val="DefaultParagraphFont"/>
    <w:uiPriority w:val="99"/>
    <w:unhideWhenUsed/>
    <w:rsid w:val="00724A06"/>
    <w:rPr>
      <w:color w:val="0563C1" w:themeColor="hyperlink"/>
      <w:u w:val="single"/>
    </w:rPr>
  </w:style>
  <w:style w:type="character" w:styleId="UnresolvedMention">
    <w:name w:val="Unresolved Mention"/>
    <w:basedOn w:val="DefaultParagraphFont"/>
    <w:uiPriority w:val="99"/>
    <w:semiHidden/>
    <w:unhideWhenUsed/>
    <w:rsid w:val="00724A06"/>
    <w:rPr>
      <w:color w:val="605E5C"/>
      <w:shd w:val="clear" w:color="auto" w:fill="E1DFDD"/>
    </w:rPr>
  </w:style>
  <w:style w:type="character" w:styleId="CommentReference">
    <w:name w:val="annotation reference"/>
    <w:basedOn w:val="DefaultParagraphFont"/>
    <w:uiPriority w:val="99"/>
    <w:semiHidden/>
    <w:unhideWhenUsed/>
    <w:rsid w:val="00724A06"/>
    <w:rPr>
      <w:sz w:val="16"/>
      <w:szCs w:val="16"/>
    </w:rPr>
  </w:style>
  <w:style w:type="paragraph" w:styleId="CommentText">
    <w:name w:val="annotation text"/>
    <w:basedOn w:val="Normal"/>
    <w:link w:val="CommentTextChar"/>
    <w:uiPriority w:val="99"/>
    <w:unhideWhenUsed/>
    <w:rsid w:val="00724A06"/>
    <w:rPr>
      <w:sz w:val="20"/>
      <w:szCs w:val="20"/>
    </w:rPr>
  </w:style>
  <w:style w:type="character" w:customStyle="1" w:styleId="CommentTextChar">
    <w:name w:val="Comment Text Char"/>
    <w:basedOn w:val="DefaultParagraphFont"/>
    <w:link w:val="CommentText"/>
    <w:uiPriority w:val="99"/>
    <w:rsid w:val="00724A06"/>
    <w:rPr>
      <w:sz w:val="20"/>
      <w:szCs w:val="20"/>
    </w:rPr>
  </w:style>
  <w:style w:type="paragraph" w:styleId="CommentSubject">
    <w:name w:val="annotation subject"/>
    <w:basedOn w:val="CommentText"/>
    <w:next w:val="CommentText"/>
    <w:link w:val="CommentSubjectChar"/>
    <w:uiPriority w:val="99"/>
    <w:semiHidden/>
    <w:unhideWhenUsed/>
    <w:rsid w:val="00724A06"/>
    <w:rPr>
      <w:b/>
      <w:bCs/>
    </w:rPr>
  </w:style>
  <w:style w:type="character" w:customStyle="1" w:styleId="CommentSubjectChar">
    <w:name w:val="Comment Subject Char"/>
    <w:basedOn w:val="CommentTextChar"/>
    <w:link w:val="CommentSubject"/>
    <w:uiPriority w:val="99"/>
    <w:semiHidden/>
    <w:rsid w:val="00724A06"/>
    <w:rPr>
      <w:b/>
      <w:bCs/>
      <w:sz w:val="20"/>
      <w:szCs w:val="20"/>
    </w:rPr>
  </w:style>
  <w:style w:type="paragraph" w:styleId="NormalWeb">
    <w:name w:val="Normal (Web)"/>
    <w:basedOn w:val="Normal"/>
    <w:uiPriority w:val="99"/>
    <w:unhideWhenUsed/>
    <w:rsid w:val="002D3CFE"/>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apple-tab-span">
    <w:name w:val="apple-tab-span"/>
    <w:basedOn w:val="DefaultParagraphFont"/>
    <w:rsid w:val="002D3CFE"/>
  </w:style>
  <w:style w:type="paragraph" w:styleId="Header">
    <w:name w:val="header"/>
    <w:basedOn w:val="Normal"/>
    <w:link w:val="HeaderChar"/>
    <w:uiPriority w:val="99"/>
    <w:unhideWhenUsed/>
    <w:rsid w:val="0009589A"/>
    <w:pPr>
      <w:tabs>
        <w:tab w:val="center" w:pos="4680"/>
        <w:tab w:val="right" w:pos="9360"/>
      </w:tabs>
    </w:pPr>
  </w:style>
  <w:style w:type="character" w:customStyle="1" w:styleId="HeaderChar">
    <w:name w:val="Header Char"/>
    <w:basedOn w:val="DefaultParagraphFont"/>
    <w:link w:val="Header"/>
    <w:uiPriority w:val="99"/>
    <w:rsid w:val="0009589A"/>
  </w:style>
  <w:style w:type="paragraph" w:styleId="Footer">
    <w:name w:val="footer"/>
    <w:basedOn w:val="Normal"/>
    <w:link w:val="FooterChar"/>
    <w:uiPriority w:val="99"/>
    <w:unhideWhenUsed/>
    <w:rsid w:val="0009589A"/>
    <w:pPr>
      <w:tabs>
        <w:tab w:val="center" w:pos="4680"/>
        <w:tab w:val="right" w:pos="9360"/>
      </w:tabs>
    </w:pPr>
  </w:style>
  <w:style w:type="character" w:customStyle="1" w:styleId="FooterChar">
    <w:name w:val="Footer Char"/>
    <w:basedOn w:val="DefaultParagraphFont"/>
    <w:link w:val="Footer"/>
    <w:uiPriority w:val="99"/>
    <w:rsid w:val="0009589A"/>
  </w:style>
  <w:style w:type="character" w:styleId="PageNumber">
    <w:name w:val="page number"/>
    <w:basedOn w:val="DefaultParagraphFont"/>
    <w:uiPriority w:val="99"/>
    <w:semiHidden/>
    <w:unhideWhenUsed/>
    <w:rsid w:val="0019204E"/>
  </w:style>
  <w:style w:type="paragraph" w:customStyle="1" w:styleId="p1">
    <w:name w:val="p1"/>
    <w:basedOn w:val="Normal"/>
    <w:rsid w:val="00A06982"/>
    <w:rPr>
      <w:rFonts w:ascii=".AppleSystemUIFont" w:eastAsia="Times New Roman" w:hAnsi=".AppleSystemUIFont" w:cs="Times New Roman"/>
      <w:color w:val="0E0E0E"/>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36652">
      <w:bodyDiv w:val="1"/>
      <w:marLeft w:val="0"/>
      <w:marRight w:val="0"/>
      <w:marTop w:val="0"/>
      <w:marBottom w:val="0"/>
      <w:divBdr>
        <w:top w:val="none" w:sz="0" w:space="0" w:color="auto"/>
        <w:left w:val="none" w:sz="0" w:space="0" w:color="auto"/>
        <w:bottom w:val="none" w:sz="0" w:space="0" w:color="auto"/>
        <w:right w:val="none" w:sz="0" w:space="0" w:color="auto"/>
      </w:divBdr>
    </w:div>
    <w:div w:id="1395617719">
      <w:bodyDiv w:val="1"/>
      <w:marLeft w:val="0"/>
      <w:marRight w:val="0"/>
      <w:marTop w:val="0"/>
      <w:marBottom w:val="0"/>
      <w:divBdr>
        <w:top w:val="none" w:sz="0" w:space="0" w:color="auto"/>
        <w:left w:val="none" w:sz="0" w:space="0" w:color="auto"/>
        <w:bottom w:val="none" w:sz="0" w:space="0" w:color="auto"/>
        <w:right w:val="none" w:sz="0" w:space="0" w:color="auto"/>
      </w:divBdr>
    </w:div>
    <w:div w:id="146199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9AC96-00B2-7B42-BFCA-8A177C7C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Reema Das</dc:creator>
  <cp:keywords/>
  <dc:description/>
  <cp:lastModifiedBy>Brian Parks</cp:lastModifiedBy>
  <cp:revision>2</cp:revision>
  <dcterms:created xsi:type="dcterms:W3CDTF">2025-02-05T19:04:00Z</dcterms:created>
  <dcterms:modified xsi:type="dcterms:W3CDTF">2025-02-05T19:04:00Z</dcterms:modified>
</cp:coreProperties>
</file>